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A1A15" w14:textId="41B75A64" w:rsidR="00EF68FE" w:rsidRDefault="00F14DE7" w:rsidP="00F14DE7">
      <w:pPr>
        <w:pStyle w:val="Otsikko1"/>
        <w:spacing w:line="240" w:lineRule="auto"/>
        <w:contextualSpacing/>
        <w:rPr>
          <w:sz w:val="88"/>
          <w:szCs w:val="88"/>
        </w:rPr>
      </w:pPr>
      <w:r w:rsidRPr="0026033F">
        <w:rPr>
          <w:sz w:val="88"/>
          <w:szCs w:val="88"/>
        </w:rPr>
        <w:t>MENTOROINTI-</w:t>
      </w:r>
    </w:p>
    <w:p w14:paraId="3D16B42F" w14:textId="1BD7B792" w:rsidR="00F14DE7" w:rsidRPr="0026033F" w:rsidRDefault="00F14DE7" w:rsidP="00F14DE7">
      <w:pPr>
        <w:pStyle w:val="Otsikko1"/>
        <w:spacing w:line="240" w:lineRule="auto"/>
        <w:contextualSpacing/>
        <w:rPr>
          <w:sz w:val="88"/>
          <w:szCs w:val="88"/>
        </w:rPr>
      </w:pPr>
      <w:r w:rsidRPr="0026033F">
        <w:rPr>
          <w:sz w:val="88"/>
          <w:szCs w:val="88"/>
        </w:rPr>
        <w:t>SOPIMUS</w:t>
      </w:r>
    </w:p>
    <w:p w14:paraId="6FC05662" w14:textId="71FD1495" w:rsidR="003A5A9C" w:rsidRDefault="003A5A9C" w:rsidP="00F14DE7">
      <w:pPr>
        <w:pStyle w:val="Otsikko1"/>
        <w:spacing w:line="240" w:lineRule="auto"/>
        <w:contextualSpacing/>
        <w:rPr>
          <w:sz w:val="28"/>
          <w:szCs w:val="28"/>
        </w:rPr>
      </w:pPr>
    </w:p>
    <w:p w14:paraId="5BD1B43E" w14:textId="565B11B6" w:rsidR="003A5A9C" w:rsidRPr="003A5A9C" w:rsidRDefault="0026033F" w:rsidP="003A5A9C">
      <w:pPr>
        <w:pStyle w:val="Otsikko1"/>
        <w:spacing w:line="240" w:lineRule="auto"/>
        <w:contextualSpacing/>
        <w:jc w:val="both"/>
        <w:rPr>
          <w:b w:val="0"/>
          <w:bCs/>
          <w:sz w:val="32"/>
          <w:szCs w:val="32"/>
        </w:rPr>
      </w:pPr>
      <w:r w:rsidRPr="001E4CA1">
        <w:rPr>
          <w:noProof/>
          <w:sz w:val="36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F38FAA" wp14:editId="6FC9031B">
                <wp:simplePos x="0" y="0"/>
                <wp:positionH relativeFrom="margin">
                  <wp:align>right</wp:align>
                </wp:positionH>
                <wp:positionV relativeFrom="paragraph">
                  <wp:posOffset>864235</wp:posOffset>
                </wp:positionV>
                <wp:extent cx="2933700" cy="4867275"/>
                <wp:effectExtent l="19050" t="19050" r="38100" b="476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86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D434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2EEE5" w14:textId="2F0FC19E" w:rsidR="003A5A9C" w:rsidRPr="008C2BB5" w:rsidRDefault="003A5A9C" w:rsidP="003A5A9C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6"/>
                                <w:szCs w:val="36"/>
                              </w:rPr>
                              <w:t>PELISÄÄNNÖT</w:t>
                            </w:r>
                          </w:p>
                          <w:p w14:paraId="305B09B4" w14:textId="4AE0A7D4" w:rsidR="003A5A9C" w:rsidRDefault="003A5A9C" w:rsidP="003A5A9C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Keskustelkaa mentorointisuhteen alkaessa, miten tulette työskentelemään ja kommunikoimaan</w:t>
                            </w:r>
                          </w:p>
                          <w:p w14:paraId="27774D24" w14:textId="40B19B08" w:rsidR="0026033F" w:rsidRDefault="0026033F" w:rsidP="003A5A9C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Pelisäännöistä sopiminen auttaa teitä sujuvassa työskentelyssä ja auttaa välttymään ristiriidoilta ja ongelmatilanteilta</w:t>
                            </w:r>
                          </w:p>
                          <w:p w14:paraId="54F1DFD6" w14:textId="77777777" w:rsidR="0026033F" w:rsidRDefault="0026033F" w:rsidP="0026033F">
                            <w:pPr>
                              <w:pStyle w:val="Luettelokappale"/>
                              <w:ind w:left="360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</w:p>
                          <w:p w14:paraId="2BB8704C" w14:textId="0D6ED20D" w:rsidR="003A5A9C" w:rsidRPr="003A5A9C" w:rsidRDefault="003A5A9C" w:rsidP="003A5A9C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w Cen MT" w:hAnsi="Tw Cen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A5A9C">
                              <w:rPr>
                                <w:rFonts w:ascii="Tw Cen MT" w:hAnsi="Tw Cen MT"/>
                                <w:b/>
                                <w:bCs/>
                                <w:sz w:val="28"/>
                                <w:szCs w:val="28"/>
                              </w:rPr>
                              <w:t>Sopikaa ainakin näistä asioista:</w:t>
                            </w:r>
                          </w:p>
                          <w:p w14:paraId="6F7CEDB9" w14:textId="0AC29A7E" w:rsidR="003A5A9C" w:rsidRDefault="003A5A9C" w:rsidP="003A5A9C">
                            <w:pPr>
                              <w:pStyle w:val="Luettelokappale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tapaamisten määrä, kesto ja tiheys</w:t>
                            </w:r>
                          </w:p>
                          <w:p w14:paraId="66AD993B" w14:textId="32710B27" w:rsidR="0026033F" w:rsidRDefault="0026033F" w:rsidP="003A5A9C">
                            <w:pPr>
                              <w:pStyle w:val="Luettelokappale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tapaamisten paikka</w:t>
                            </w:r>
                            <w:r w:rsidR="00EF68FE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 ja tapa (kasvokkain vai etänä)</w:t>
                            </w:r>
                          </w:p>
                          <w:p w14:paraId="0C8A10D9" w14:textId="04F9E3A9" w:rsidR="00EF68FE" w:rsidRDefault="00EF68FE" w:rsidP="003A5A9C">
                            <w:pPr>
                              <w:pStyle w:val="Luettelokappale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tapaamisten sopiminen ja mahdolliset peruutukset</w:t>
                            </w:r>
                          </w:p>
                          <w:p w14:paraId="3EFB552A" w14:textId="30A256AB" w:rsidR="003A5A9C" w:rsidRDefault="003A5A9C" w:rsidP="003A5A9C">
                            <w:pPr>
                              <w:pStyle w:val="Luettelokappale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yhteydenpidon tapa ja tiheys</w:t>
                            </w:r>
                          </w:p>
                          <w:p w14:paraId="5EE3A7A0" w14:textId="78135377" w:rsidR="003A5A9C" w:rsidRDefault="003A5A9C" w:rsidP="003A5A9C">
                            <w:pPr>
                              <w:pStyle w:val="Luettelokappale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luottamuksellisuus</w:t>
                            </w:r>
                          </w:p>
                          <w:p w14:paraId="179DBA03" w14:textId="5D6A0969" w:rsidR="0026033F" w:rsidRPr="00EF68FE" w:rsidRDefault="0026033F" w:rsidP="00EF68FE">
                            <w:pPr>
                              <w:pStyle w:val="Luettelokappale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häiriötekijät ja niihin reagoiminen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38F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8pt;margin-top:68.05pt;width:231pt;height:383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" strokecolor="#d43483" strokeweight="4.5pt">
                <v:textbox>
                  <w:txbxContent>
                    <w:p w14:paraId="0F02EEE5" w14:textId="2F0FC19E" w:rsidR="003A5A9C" w:rsidRPr="008C2BB5" w:rsidRDefault="003A5A9C" w:rsidP="003A5A9C">
                      <w:pPr>
                        <w:jc w:val="center"/>
                        <w:rPr>
                          <w:rFonts w:ascii="Tw Cen MT Condensed Extra Bold" w:hAnsi="Tw Cen MT Condensed Extra Bold"/>
                          <w:sz w:val="36"/>
                          <w:szCs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6"/>
                          <w:szCs w:val="36"/>
                        </w:rPr>
                        <w:t>PELISÄÄNNÖT</w:t>
                      </w:r>
                    </w:p>
                    <w:p w14:paraId="305B09B4" w14:textId="4AE0A7D4" w:rsidR="003A5A9C" w:rsidRDefault="003A5A9C" w:rsidP="003A5A9C">
                      <w:pPr>
                        <w:pStyle w:val="Luettelokappale"/>
                        <w:numPr>
                          <w:ilvl w:val="0"/>
                          <w:numId w:val="13"/>
                        </w:numPr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>Keskustelkaa mentorointisuhteen alkaessa, miten tulette työskentelemään ja kommunikoimaan</w:t>
                      </w:r>
                    </w:p>
                    <w:p w14:paraId="27774D24" w14:textId="40B19B08" w:rsidR="0026033F" w:rsidRDefault="0026033F" w:rsidP="003A5A9C">
                      <w:pPr>
                        <w:pStyle w:val="Luettelokappale"/>
                        <w:numPr>
                          <w:ilvl w:val="0"/>
                          <w:numId w:val="13"/>
                        </w:numPr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>Pelisäännöistä sopiminen auttaa teitä sujuvassa työskentelyssä ja auttaa välttymään ristiriidoilta ja ongelmatilanteilta</w:t>
                      </w:r>
                    </w:p>
                    <w:p w14:paraId="54F1DFD6" w14:textId="77777777" w:rsidR="0026033F" w:rsidRDefault="0026033F" w:rsidP="0026033F">
                      <w:pPr>
                        <w:pStyle w:val="Luettelokappale"/>
                        <w:ind w:left="360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</w:p>
                    <w:p w14:paraId="2BB8704C" w14:textId="0D6ED20D" w:rsidR="003A5A9C" w:rsidRPr="003A5A9C" w:rsidRDefault="003A5A9C" w:rsidP="003A5A9C">
                      <w:pPr>
                        <w:pStyle w:val="Luettelokappale"/>
                        <w:numPr>
                          <w:ilvl w:val="0"/>
                          <w:numId w:val="13"/>
                        </w:numPr>
                        <w:rPr>
                          <w:rFonts w:ascii="Tw Cen MT" w:hAnsi="Tw Cen MT"/>
                          <w:b/>
                          <w:bCs/>
                          <w:sz w:val="28"/>
                          <w:szCs w:val="28"/>
                        </w:rPr>
                      </w:pPr>
                      <w:r w:rsidRPr="003A5A9C">
                        <w:rPr>
                          <w:rFonts w:ascii="Tw Cen MT" w:hAnsi="Tw Cen MT"/>
                          <w:b/>
                          <w:bCs/>
                          <w:sz w:val="28"/>
                          <w:szCs w:val="28"/>
                        </w:rPr>
                        <w:t>Sopikaa ainakin näistä asioista:</w:t>
                      </w:r>
                    </w:p>
                    <w:p w14:paraId="6F7CEDB9" w14:textId="0AC29A7E" w:rsidR="003A5A9C" w:rsidRDefault="003A5A9C" w:rsidP="003A5A9C">
                      <w:pPr>
                        <w:pStyle w:val="Luettelokappale"/>
                        <w:numPr>
                          <w:ilvl w:val="0"/>
                          <w:numId w:val="16"/>
                        </w:numPr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>tapaamisten määrä, kesto ja tiheys</w:t>
                      </w:r>
                    </w:p>
                    <w:p w14:paraId="66AD993B" w14:textId="32710B27" w:rsidR="0026033F" w:rsidRDefault="0026033F" w:rsidP="003A5A9C">
                      <w:pPr>
                        <w:pStyle w:val="Luettelokappale"/>
                        <w:numPr>
                          <w:ilvl w:val="0"/>
                          <w:numId w:val="16"/>
                        </w:numPr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>tapaamisten paikka</w:t>
                      </w:r>
                      <w:r w:rsidR="00EF68FE"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 ja tapa (kasvokkain vai etänä)</w:t>
                      </w:r>
                    </w:p>
                    <w:p w14:paraId="0C8A10D9" w14:textId="04F9E3A9" w:rsidR="00EF68FE" w:rsidRDefault="00EF68FE" w:rsidP="003A5A9C">
                      <w:pPr>
                        <w:pStyle w:val="Luettelokappale"/>
                        <w:numPr>
                          <w:ilvl w:val="0"/>
                          <w:numId w:val="16"/>
                        </w:numPr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>tapaamisten sopiminen ja mahdolliset peruutukset</w:t>
                      </w:r>
                    </w:p>
                    <w:p w14:paraId="3EFB552A" w14:textId="30A256AB" w:rsidR="003A5A9C" w:rsidRDefault="003A5A9C" w:rsidP="003A5A9C">
                      <w:pPr>
                        <w:pStyle w:val="Luettelokappale"/>
                        <w:numPr>
                          <w:ilvl w:val="0"/>
                          <w:numId w:val="16"/>
                        </w:numPr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>yhteydenpidon tapa ja tiheys</w:t>
                      </w:r>
                    </w:p>
                    <w:p w14:paraId="5EE3A7A0" w14:textId="78135377" w:rsidR="003A5A9C" w:rsidRDefault="003A5A9C" w:rsidP="003A5A9C">
                      <w:pPr>
                        <w:pStyle w:val="Luettelokappale"/>
                        <w:numPr>
                          <w:ilvl w:val="0"/>
                          <w:numId w:val="16"/>
                        </w:numPr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>luottamuksellisuus</w:t>
                      </w:r>
                    </w:p>
                    <w:p w14:paraId="179DBA03" w14:textId="5D6A0969" w:rsidR="0026033F" w:rsidRPr="00EF68FE" w:rsidRDefault="0026033F" w:rsidP="00EF68FE">
                      <w:pPr>
                        <w:pStyle w:val="Luettelokappale"/>
                        <w:numPr>
                          <w:ilvl w:val="0"/>
                          <w:numId w:val="16"/>
                        </w:numPr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>häiriötekijät ja niihin reagoiminen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4CA1">
        <w:rPr>
          <w:noProof/>
          <w:sz w:val="36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C695B1" wp14:editId="45D0DCA2">
                <wp:simplePos x="0" y="0"/>
                <wp:positionH relativeFrom="margin">
                  <wp:posOffset>51435</wp:posOffset>
                </wp:positionH>
                <wp:positionV relativeFrom="paragraph">
                  <wp:posOffset>888365</wp:posOffset>
                </wp:positionV>
                <wp:extent cx="2886075" cy="6400800"/>
                <wp:effectExtent l="19050" t="19050" r="47625" b="381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D434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BA0B8" w14:textId="46092904" w:rsidR="001E4CA1" w:rsidRPr="008C2BB5" w:rsidRDefault="002F6C3A" w:rsidP="001E4CA1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6"/>
                                <w:szCs w:val="36"/>
                              </w:rPr>
                              <w:t>TAVOITTEET</w:t>
                            </w:r>
                          </w:p>
                          <w:p w14:paraId="191E6D65" w14:textId="104391AB" w:rsidR="005C767D" w:rsidRPr="002F6C3A" w:rsidRDefault="002F6C3A" w:rsidP="005C767D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2F6C3A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Sopikaa heti mentorointisuhteen alkaessa tavoitteet s</w:t>
                            </w: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uhteelle</w:t>
                            </w:r>
                          </w:p>
                          <w:p w14:paraId="0B380E16" w14:textId="652BBB63" w:rsidR="002F6C3A" w:rsidRPr="002F6C3A" w:rsidRDefault="002F6C3A" w:rsidP="005C767D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Lisäksi jokaisella tapaamiskerralla on hyvä olla muutama erillinen tavoite</w:t>
                            </w:r>
                          </w:p>
                          <w:p w14:paraId="59C0BD73" w14:textId="5D241F76" w:rsidR="002F6C3A" w:rsidRPr="002F6C3A" w:rsidRDefault="002F6C3A" w:rsidP="005C767D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Sopikaa tapaamisessa tavoitteet seuraavalle kerralle; mitä aktori tekee seuraavaan kertaan mennessä tai mitä teette </w:t>
                            </w:r>
                            <w:r w:rsidR="00CB571F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yhdessä,</w:t>
                            </w: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 kun tapaatte?</w:t>
                            </w:r>
                          </w:p>
                          <w:p w14:paraId="777FFDF7" w14:textId="31A3EEE0" w:rsidR="002F6C3A" w:rsidRPr="002F6C3A" w:rsidRDefault="002F6C3A" w:rsidP="005C767D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Sekä isot että pienet tavoitteet on hyvä kirjoittaa ylös</w:t>
                            </w:r>
                          </w:p>
                          <w:p w14:paraId="05FA7461" w14:textId="126142E0" w:rsidR="0026033F" w:rsidRPr="0026033F" w:rsidRDefault="002F6C3A" w:rsidP="0026033F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Tavoitteiden kirjoittaminen </w:t>
                            </w:r>
                            <w:r w:rsidR="003A5A9C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tukee sitoutumista</w:t>
                            </w:r>
                          </w:p>
                          <w:p w14:paraId="384F3E67" w14:textId="77777777" w:rsidR="0026033F" w:rsidRPr="0026033F" w:rsidRDefault="0026033F" w:rsidP="0026033F">
                            <w:pPr>
                              <w:pStyle w:val="Luettelokappale"/>
                              <w:ind w:left="360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</w:p>
                          <w:p w14:paraId="03D863FE" w14:textId="099BD909" w:rsidR="002F6C3A" w:rsidRPr="00F14DE7" w:rsidRDefault="002F6C3A" w:rsidP="002F6C3A">
                            <w:pPr>
                              <w:rPr>
                                <w:rFonts w:ascii="Tw Cen MT" w:hAnsi="Tw Cen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4DE7">
                              <w:rPr>
                                <w:rFonts w:ascii="Tw Cen MT" w:hAnsi="Tw Cen MT"/>
                                <w:b/>
                                <w:bCs/>
                                <w:sz w:val="28"/>
                                <w:szCs w:val="28"/>
                              </w:rPr>
                              <w:t>ESIMERKKEJÄ TAVOITTEISTA</w:t>
                            </w:r>
                          </w:p>
                          <w:p w14:paraId="3AE1E15F" w14:textId="7814C2BB" w:rsidR="002F6C3A" w:rsidRPr="00F14DE7" w:rsidRDefault="00765C19" w:rsidP="002F6C3A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28"/>
                                <w:szCs w:val="28"/>
                              </w:rPr>
                              <w:t>Päät</w:t>
                            </w:r>
                            <w:r w:rsidR="002F6C3A" w:rsidRPr="00F14DE7">
                              <w:rPr>
                                <w:rFonts w:ascii="Tw Cen MT" w:hAnsi="Tw Cen MT"/>
                                <w:b/>
                                <w:bCs/>
                                <w:sz w:val="28"/>
                                <w:szCs w:val="28"/>
                              </w:rPr>
                              <w:t>avoitteita</w:t>
                            </w:r>
                            <w:r w:rsidR="002F6C3A" w:rsidRPr="00F14DE7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: tulevaisuuden hahmottaminen työuran kannalta, verkostojen rakentaminen</w:t>
                            </w:r>
                          </w:p>
                          <w:p w14:paraId="3AD83FCF" w14:textId="77C8BFB7" w:rsidR="002F6C3A" w:rsidRPr="00F14DE7" w:rsidRDefault="002F6C3A" w:rsidP="002F6C3A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 w:rsidRPr="00F14DE7">
                              <w:rPr>
                                <w:rFonts w:ascii="Tw Cen MT" w:hAnsi="Tw Cen MT"/>
                                <w:b/>
                                <w:bCs/>
                                <w:sz w:val="28"/>
                                <w:szCs w:val="28"/>
                              </w:rPr>
                              <w:t>Pieniä tavoitteita seuraavaan tapaamiskertaan</w:t>
                            </w:r>
                            <w:r w:rsidRPr="00F14DE7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: CV:n tai työhakemuksen kirjoittaminen, yhteydenotto kiinnostavaan yritykseen, omien uramahdollisuuksien kartoittaminen tai suunnitelman tekeminen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695B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.05pt;margin-top:69.95pt;width:227.25pt;height:7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" strokecolor="#d43483" strokeweight="4.5pt">
                <v:textbox>
                  <w:txbxContent>
                    <w:p w14:paraId="7FDBA0B8" w14:textId="46092904" w:rsidR="001E4CA1" w:rsidRPr="008C2BB5" w:rsidRDefault="002F6C3A" w:rsidP="001E4CA1">
                      <w:pPr>
                        <w:jc w:val="center"/>
                        <w:rPr>
                          <w:rFonts w:ascii="Tw Cen MT Condensed Extra Bold" w:hAnsi="Tw Cen MT Condensed Extra Bold"/>
                          <w:sz w:val="36"/>
                          <w:szCs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6"/>
                          <w:szCs w:val="36"/>
                        </w:rPr>
                        <w:t>TAVOITTEET</w:t>
                      </w:r>
                    </w:p>
                    <w:p w14:paraId="191E6D65" w14:textId="104391AB" w:rsidR="005C767D" w:rsidRPr="002F6C3A" w:rsidRDefault="002F6C3A" w:rsidP="005C767D">
                      <w:pPr>
                        <w:pStyle w:val="Luettelokappale"/>
                        <w:numPr>
                          <w:ilvl w:val="0"/>
                          <w:numId w:val="4"/>
                        </w:numPr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2F6C3A">
                        <w:rPr>
                          <w:rFonts w:ascii="Tw Cen MT" w:hAnsi="Tw Cen MT"/>
                          <w:sz w:val="28"/>
                          <w:szCs w:val="28"/>
                        </w:rPr>
                        <w:t>Sopikaa heti mentorointisuhteen alkaessa tavoitteet s</w:t>
                      </w: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>uhteelle</w:t>
                      </w:r>
                    </w:p>
                    <w:p w14:paraId="0B380E16" w14:textId="652BBB63" w:rsidR="002F6C3A" w:rsidRPr="002F6C3A" w:rsidRDefault="002F6C3A" w:rsidP="005C767D">
                      <w:pPr>
                        <w:pStyle w:val="Luettelokappale"/>
                        <w:numPr>
                          <w:ilvl w:val="0"/>
                          <w:numId w:val="4"/>
                        </w:numPr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>Lisäksi jokaisella tapaamiskerralla on hyvä olla muutama erillinen tavoite</w:t>
                      </w:r>
                    </w:p>
                    <w:p w14:paraId="59C0BD73" w14:textId="5D241F76" w:rsidR="002F6C3A" w:rsidRPr="002F6C3A" w:rsidRDefault="002F6C3A" w:rsidP="005C767D">
                      <w:pPr>
                        <w:pStyle w:val="Luettelokappale"/>
                        <w:numPr>
                          <w:ilvl w:val="0"/>
                          <w:numId w:val="4"/>
                        </w:numPr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Sopikaa tapaamisessa tavoitteet seuraavalle kerralle; mitä aktori tekee seuraavaan kertaan mennessä tai mitä teette </w:t>
                      </w:r>
                      <w:r w:rsidR="00CB571F">
                        <w:rPr>
                          <w:rFonts w:ascii="Tw Cen MT" w:hAnsi="Tw Cen MT"/>
                          <w:sz w:val="28"/>
                          <w:szCs w:val="28"/>
                        </w:rPr>
                        <w:t>yhdessä,</w:t>
                      </w: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 kun tapaatte?</w:t>
                      </w:r>
                    </w:p>
                    <w:p w14:paraId="777FFDF7" w14:textId="31A3EEE0" w:rsidR="002F6C3A" w:rsidRPr="002F6C3A" w:rsidRDefault="002F6C3A" w:rsidP="005C767D">
                      <w:pPr>
                        <w:pStyle w:val="Luettelokappale"/>
                        <w:numPr>
                          <w:ilvl w:val="0"/>
                          <w:numId w:val="4"/>
                        </w:numPr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>Sekä isot että pienet tavoitteet on hyvä kirjoittaa ylös</w:t>
                      </w:r>
                    </w:p>
                    <w:p w14:paraId="05FA7461" w14:textId="126142E0" w:rsidR="0026033F" w:rsidRPr="0026033F" w:rsidRDefault="002F6C3A" w:rsidP="0026033F">
                      <w:pPr>
                        <w:pStyle w:val="Luettelokappale"/>
                        <w:numPr>
                          <w:ilvl w:val="0"/>
                          <w:numId w:val="4"/>
                        </w:numPr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Tavoitteiden kirjoittaminen </w:t>
                      </w:r>
                      <w:r w:rsidR="003A5A9C">
                        <w:rPr>
                          <w:rFonts w:ascii="Tw Cen MT" w:hAnsi="Tw Cen MT"/>
                          <w:sz w:val="28"/>
                          <w:szCs w:val="28"/>
                        </w:rPr>
                        <w:t>tukee sitoutumista</w:t>
                      </w:r>
                    </w:p>
                    <w:p w14:paraId="384F3E67" w14:textId="77777777" w:rsidR="0026033F" w:rsidRPr="0026033F" w:rsidRDefault="0026033F" w:rsidP="0026033F">
                      <w:pPr>
                        <w:pStyle w:val="Luettelokappale"/>
                        <w:ind w:left="360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</w:p>
                    <w:p w14:paraId="03D863FE" w14:textId="099BD909" w:rsidR="002F6C3A" w:rsidRPr="00F14DE7" w:rsidRDefault="002F6C3A" w:rsidP="002F6C3A">
                      <w:pPr>
                        <w:rPr>
                          <w:rFonts w:ascii="Tw Cen MT" w:hAnsi="Tw Cen MT"/>
                          <w:b/>
                          <w:bCs/>
                          <w:sz w:val="28"/>
                          <w:szCs w:val="28"/>
                        </w:rPr>
                      </w:pPr>
                      <w:r w:rsidRPr="00F14DE7">
                        <w:rPr>
                          <w:rFonts w:ascii="Tw Cen MT" w:hAnsi="Tw Cen MT"/>
                          <w:b/>
                          <w:bCs/>
                          <w:sz w:val="28"/>
                          <w:szCs w:val="28"/>
                        </w:rPr>
                        <w:t>ESIMERKKEJÄ TAVOITTEISTA</w:t>
                      </w:r>
                    </w:p>
                    <w:p w14:paraId="3AE1E15F" w14:textId="7814C2BB" w:rsidR="002F6C3A" w:rsidRPr="00F14DE7" w:rsidRDefault="00765C19" w:rsidP="002F6C3A">
                      <w:pPr>
                        <w:pStyle w:val="Luettelokappale"/>
                        <w:numPr>
                          <w:ilvl w:val="0"/>
                          <w:numId w:val="13"/>
                        </w:numPr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sz w:val="28"/>
                          <w:szCs w:val="28"/>
                        </w:rPr>
                        <w:t>Päät</w:t>
                      </w:r>
                      <w:r w:rsidR="002F6C3A" w:rsidRPr="00F14DE7">
                        <w:rPr>
                          <w:rFonts w:ascii="Tw Cen MT" w:hAnsi="Tw Cen MT"/>
                          <w:b/>
                          <w:bCs/>
                          <w:sz w:val="28"/>
                          <w:szCs w:val="28"/>
                        </w:rPr>
                        <w:t>avoitteita</w:t>
                      </w:r>
                      <w:r w:rsidR="002F6C3A" w:rsidRPr="00F14DE7">
                        <w:rPr>
                          <w:rFonts w:ascii="Tw Cen MT" w:hAnsi="Tw Cen MT"/>
                          <w:sz w:val="28"/>
                          <w:szCs w:val="28"/>
                        </w:rPr>
                        <w:t>: tulevaisuuden hahmottaminen työuran kannalta, verkostojen rakentaminen</w:t>
                      </w:r>
                    </w:p>
                    <w:p w14:paraId="3AD83FCF" w14:textId="77C8BFB7" w:rsidR="002F6C3A" w:rsidRPr="00F14DE7" w:rsidRDefault="002F6C3A" w:rsidP="002F6C3A">
                      <w:pPr>
                        <w:pStyle w:val="Luettelokappale"/>
                        <w:numPr>
                          <w:ilvl w:val="0"/>
                          <w:numId w:val="13"/>
                        </w:numPr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 w:rsidRPr="00F14DE7">
                        <w:rPr>
                          <w:rFonts w:ascii="Tw Cen MT" w:hAnsi="Tw Cen MT"/>
                          <w:b/>
                          <w:bCs/>
                          <w:sz w:val="28"/>
                          <w:szCs w:val="28"/>
                        </w:rPr>
                        <w:t>Pieniä tavoitteita seuraavaan tapaamiskertaan</w:t>
                      </w:r>
                      <w:r w:rsidRPr="00F14DE7">
                        <w:rPr>
                          <w:rFonts w:ascii="Tw Cen MT" w:hAnsi="Tw Cen MT"/>
                          <w:sz w:val="28"/>
                          <w:szCs w:val="28"/>
                        </w:rPr>
                        <w:t>: CV:n tai työhakemuksen kirjoittaminen, yhteydenotto kiinnostavaan yritykseen, omien uramahdollisuuksien kartoittaminen tai suunnitelman tekeminen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5A9C" w:rsidRPr="003A5A9C">
        <w:rPr>
          <w:b w:val="0"/>
          <w:bCs/>
          <w:sz w:val="32"/>
          <w:szCs w:val="32"/>
        </w:rPr>
        <w:t>Mentorin ja aktorin on tärkeää keskustella yhteisistä pelisäännöistä, tavoitteista ja toimintatavoista heti mentorointisuhteen alussa. Yhteisesti sovitut tavoitteet ja toimintatavat tukevat toimivaa mentorointiprosessia</w:t>
      </w:r>
      <w:r w:rsidR="003A5A9C">
        <w:rPr>
          <w:b w:val="0"/>
          <w:bCs/>
          <w:sz w:val="32"/>
          <w:szCs w:val="32"/>
        </w:rPr>
        <w:t>.</w:t>
      </w:r>
    </w:p>
    <w:p w14:paraId="45929DF0" w14:textId="77777777" w:rsidR="0026033F" w:rsidRDefault="0026033F" w:rsidP="000D61D7">
      <w:pPr>
        <w:rPr>
          <w:rFonts w:ascii="Tw Cen MT Condensed Extra Bold" w:hAnsi="Tw Cen MT Condensed Extra Bold"/>
          <w:sz w:val="56"/>
          <w:szCs w:val="144"/>
        </w:rPr>
      </w:pPr>
    </w:p>
    <w:p w14:paraId="3DCA452D" w14:textId="77777777" w:rsidR="0026033F" w:rsidRDefault="0026033F" w:rsidP="000D61D7">
      <w:pPr>
        <w:rPr>
          <w:rFonts w:ascii="Tw Cen MT Condensed Extra Bold" w:hAnsi="Tw Cen MT Condensed Extra Bold"/>
          <w:sz w:val="56"/>
          <w:szCs w:val="144"/>
        </w:rPr>
      </w:pPr>
    </w:p>
    <w:p w14:paraId="645422A9" w14:textId="77777777" w:rsidR="0026033F" w:rsidRDefault="0026033F" w:rsidP="000D61D7">
      <w:pPr>
        <w:rPr>
          <w:rFonts w:ascii="Tw Cen MT Condensed Extra Bold" w:hAnsi="Tw Cen MT Condensed Extra Bold"/>
          <w:sz w:val="56"/>
          <w:szCs w:val="144"/>
        </w:rPr>
      </w:pPr>
    </w:p>
    <w:p w14:paraId="3848B277" w14:textId="079E70A5" w:rsidR="00CE0CF9" w:rsidRPr="00FB34AE" w:rsidRDefault="008A2A90" w:rsidP="000D61D7">
      <w:pPr>
        <w:rPr>
          <w:rFonts w:ascii="Tw Cen MT Condensed Extra Bold" w:hAnsi="Tw Cen MT Condensed Extra Bold"/>
          <w:sz w:val="56"/>
          <w:szCs w:val="144"/>
        </w:rPr>
      </w:pPr>
      <w:r w:rsidRPr="00FB34AE">
        <w:rPr>
          <w:rFonts w:ascii="Tw Cen MT Condensed Extra Bold" w:hAnsi="Tw Cen MT Condensed Extra Bold"/>
          <w:sz w:val="56"/>
          <w:szCs w:val="144"/>
        </w:rPr>
        <w:lastRenderedPageBreak/>
        <w:t>ALOITUSLOMAKE</w:t>
      </w:r>
    </w:p>
    <w:p w14:paraId="2A9E4C5E" w14:textId="32581EB2" w:rsidR="0080639E" w:rsidRPr="003A1462" w:rsidRDefault="008A2A90" w:rsidP="0080639E">
      <w:pPr>
        <w:tabs>
          <w:tab w:val="right" w:pos="9638"/>
        </w:tabs>
        <w:rPr>
          <w:rFonts w:ascii="Tw Cen MT" w:hAnsi="Tw Cen MT"/>
          <w:b/>
          <w:bCs/>
          <w:sz w:val="28"/>
          <w:szCs w:val="40"/>
        </w:rPr>
      </w:pPr>
      <w:r w:rsidRPr="003A1462">
        <w:rPr>
          <w:rFonts w:ascii="Tw Cen MT" w:hAnsi="Tw Cen MT"/>
          <w:b/>
          <w:bCs/>
          <w:sz w:val="28"/>
          <w:szCs w:val="40"/>
        </w:rPr>
        <w:t>Aktorin nimi</w:t>
      </w:r>
      <w:r w:rsidR="0080639E" w:rsidRPr="003A1462">
        <w:rPr>
          <w:rFonts w:ascii="Tw Cen MT" w:hAnsi="Tw Cen MT"/>
          <w:b/>
          <w:bCs/>
          <w:sz w:val="28"/>
          <w:szCs w:val="40"/>
        </w:rPr>
        <w:t xml:space="preserve">: </w:t>
      </w:r>
    </w:p>
    <w:p w14:paraId="3EBE2FC5" w14:textId="1ECD304D" w:rsidR="00CE0CF9" w:rsidRPr="003A1462" w:rsidRDefault="008A2A90" w:rsidP="000D61D7">
      <w:pPr>
        <w:rPr>
          <w:rFonts w:ascii="Tw Cen MT" w:hAnsi="Tw Cen MT"/>
          <w:b/>
          <w:bCs/>
          <w:sz w:val="28"/>
          <w:szCs w:val="40"/>
        </w:rPr>
      </w:pPr>
      <w:r w:rsidRPr="003A1462">
        <w:rPr>
          <w:rFonts w:ascii="Tw Cen MT" w:hAnsi="Tw Cen MT"/>
          <w:b/>
          <w:bCs/>
          <w:sz w:val="28"/>
          <w:szCs w:val="40"/>
        </w:rPr>
        <w:t>Mentorin nimi</w:t>
      </w:r>
      <w:r w:rsidR="00CE0CF9" w:rsidRPr="003A1462">
        <w:rPr>
          <w:rFonts w:ascii="Tw Cen MT" w:hAnsi="Tw Cen MT"/>
          <w:b/>
          <w:bCs/>
          <w:sz w:val="28"/>
          <w:szCs w:val="40"/>
        </w:rPr>
        <w:t>:</w:t>
      </w:r>
      <w:r w:rsidR="003C334E" w:rsidRPr="003A1462">
        <w:rPr>
          <w:rFonts w:ascii="Tw Cen MT" w:hAnsi="Tw Cen MT"/>
          <w:b/>
          <w:bCs/>
          <w:sz w:val="28"/>
          <w:szCs w:val="40"/>
        </w:rPr>
        <w:t xml:space="preserve"> </w:t>
      </w:r>
    </w:p>
    <w:p w14:paraId="349DF11F" w14:textId="7586C4BF" w:rsidR="00CE0CF9" w:rsidRPr="003A5A9C" w:rsidRDefault="008A2A90" w:rsidP="000D61D7">
      <w:pPr>
        <w:rPr>
          <w:rFonts w:ascii="Tw Cen MT" w:hAnsi="Tw Cen MT"/>
          <w:b/>
          <w:bCs/>
          <w:sz w:val="28"/>
          <w:szCs w:val="40"/>
        </w:rPr>
      </w:pPr>
      <w:r w:rsidRPr="003A5A9C">
        <w:rPr>
          <w:rFonts w:ascii="Tw Cen MT" w:hAnsi="Tw Cen MT"/>
          <w:b/>
          <w:bCs/>
          <w:sz w:val="28"/>
          <w:szCs w:val="40"/>
        </w:rPr>
        <w:t>Päivämäärä</w:t>
      </w:r>
      <w:r w:rsidR="00CE0CF9" w:rsidRPr="003A5A9C">
        <w:rPr>
          <w:rFonts w:ascii="Tw Cen MT" w:hAnsi="Tw Cen MT"/>
          <w:b/>
          <w:bCs/>
          <w:sz w:val="28"/>
          <w:szCs w:val="40"/>
        </w:rPr>
        <w:t>:</w:t>
      </w:r>
      <w:r w:rsidR="003C334E" w:rsidRPr="003A5A9C">
        <w:rPr>
          <w:rFonts w:ascii="Tw Cen MT" w:hAnsi="Tw Cen MT"/>
          <w:b/>
          <w:bCs/>
          <w:sz w:val="28"/>
          <w:szCs w:val="40"/>
        </w:rPr>
        <w:t xml:space="preserve"> </w:t>
      </w:r>
    </w:p>
    <w:p w14:paraId="719DBEB1" w14:textId="0B6A10BA" w:rsidR="000D61D7" w:rsidRPr="003A5A9C" w:rsidRDefault="000D61D7" w:rsidP="00333474">
      <w:pPr>
        <w:contextualSpacing/>
        <w:rPr>
          <w:rFonts w:ascii="Tw Cen MT" w:hAnsi="Tw Cen MT"/>
          <w:sz w:val="28"/>
          <w:szCs w:val="40"/>
        </w:rPr>
      </w:pPr>
    </w:p>
    <w:p w14:paraId="464D9D88" w14:textId="2B9BD151" w:rsidR="000D01C0" w:rsidRPr="003A1462" w:rsidRDefault="000D01C0" w:rsidP="00333474">
      <w:pPr>
        <w:spacing w:line="240" w:lineRule="auto"/>
        <w:contextualSpacing/>
        <w:rPr>
          <w:rFonts w:ascii="Tw Cen MT" w:hAnsi="Tw Cen MT"/>
          <w:b/>
          <w:bCs/>
          <w:sz w:val="28"/>
          <w:szCs w:val="40"/>
        </w:rPr>
      </w:pPr>
      <w:r w:rsidRPr="003A1462">
        <w:rPr>
          <w:rFonts w:ascii="Tw Cen MT" w:hAnsi="Tw Cen MT"/>
          <w:b/>
          <w:bCs/>
          <w:sz w:val="28"/>
          <w:szCs w:val="40"/>
        </w:rPr>
        <w:t>Tavoite:</w:t>
      </w:r>
    </w:p>
    <w:p w14:paraId="7BEBC1D7" w14:textId="7DA615B2" w:rsidR="00333474" w:rsidRPr="001058F3" w:rsidRDefault="00333474" w:rsidP="001058F3">
      <w:pPr>
        <w:pStyle w:val="Luettelokappale"/>
        <w:numPr>
          <w:ilvl w:val="0"/>
          <w:numId w:val="14"/>
        </w:numPr>
        <w:spacing w:line="360" w:lineRule="auto"/>
        <w:rPr>
          <w:rFonts w:ascii="Tw Cen MT" w:hAnsi="Tw Cen MT"/>
          <w:sz w:val="28"/>
          <w:szCs w:val="40"/>
        </w:rPr>
      </w:pPr>
      <w:r w:rsidRPr="003A1462">
        <w:rPr>
          <w:rFonts w:ascii="Tw Cen MT" w:hAnsi="Tw Cen MT"/>
          <w:sz w:val="28"/>
          <w:szCs w:val="40"/>
        </w:rPr>
        <w:t>Toimet:</w:t>
      </w:r>
      <w:r w:rsidRPr="001058F3">
        <w:rPr>
          <w:rFonts w:ascii="Tw Cen MT" w:hAnsi="Tw Cen MT"/>
          <w:sz w:val="28"/>
          <w:szCs w:val="40"/>
        </w:rPr>
        <w:t xml:space="preserve"> </w:t>
      </w:r>
    </w:p>
    <w:p w14:paraId="640A0DA1" w14:textId="248DD0BA" w:rsidR="00333474" w:rsidRPr="003A1462" w:rsidRDefault="00333474" w:rsidP="001058F3">
      <w:pPr>
        <w:pStyle w:val="Luettelokappale"/>
        <w:numPr>
          <w:ilvl w:val="0"/>
          <w:numId w:val="15"/>
        </w:numPr>
        <w:spacing w:line="360" w:lineRule="auto"/>
        <w:rPr>
          <w:rFonts w:ascii="Tw Cen MT" w:hAnsi="Tw Cen MT"/>
          <w:sz w:val="28"/>
          <w:szCs w:val="40"/>
        </w:rPr>
      </w:pPr>
      <w:r w:rsidRPr="003A1462">
        <w:rPr>
          <w:rFonts w:ascii="Tw Cen MT" w:hAnsi="Tw Cen MT"/>
          <w:sz w:val="28"/>
          <w:szCs w:val="40"/>
        </w:rPr>
        <w:t xml:space="preserve"> </w:t>
      </w:r>
    </w:p>
    <w:p w14:paraId="6F8D2717" w14:textId="0C899F91" w:rsidR="00333474" w:rsidRPr="003A1462" w:rsidRDefault="00333474" w:rsidP="00D2055D">
      <w:pPr>
        <w:pStyle w:val="Luettelokappale"/>
        <w:numPr>
          <w:ilvl w:val="0"/>
          <w:numId w:val="15"/>
        </w:numPr>
        <w:spacing w:line="360" w:lineRule="auto"/>
        <w:rPr>
          <w:rFonts w:ascii="Tw Cen MT" w:hAnsi="Tw Cen MT"/>
          <w:sz w:val="28"/>
          <w:szCs w:val="40"/>
        </w:rPr>
      </w:pPr>
      <w:r w:rsidRPr="003A1462">
        <w:rPr>
          <w:rFonts w:ascii="Tw Cen MT" w:hAnsi="Tw Cen MT"/>
          <w:sz w:val="28"/>
          <w:szCs w:val="40"/>
        </w:rPr>
        <w:t xml:space="preserve"> </w:t>
      </w:r>
    </w:p>
    <w:p w14:paraId="16BB2C49" w14:textId="77777777" w:rsidR="00AF20E8" w:rsidRPr="003A1462" w:rsidRDefault="00AF20E8" w:rsidP="00AF20E8">
      <w:pPr>
        <w:pStyle w:val="Luettelokappale"/>
        <w:spacing w:line="240" w:lineRule="auto"/>
        <w:rPr>
          <w:rFonts w:ascii="Tw Cen MT" w:hAnsi="Tw Cen MT"/>
          <w:sz w:val="28"/>
          <w:szCs w:val="40"/>
        </w:rPr>
      </w:pPr>
    </w:p>
    <w:p w14:paraId="6C4D35C8" w14:textId="47735481" w:rsidR="00333474" w:rsidRPr="003A1462" w:rsidRDefault="00333474" w:rsidP="00333474">
      <w:pPr>
        <w:spacing w:line="240" w:lineRule="auto"/>
        <w:contextualSpacing/>
        <w:rPr>
          <w:rFonts w:ascii="Tw Cen MT" w:hAnsi="Tw Cen MT"/>
          <w:b/>
          <w:bCs/>
          <w:sz w:val="28"/>
          <w:szCs w:val="40"/>
        </w:rPr>
      </w:pPr>
      <w:r w:rsidRPr="003A1462">
        <w:rPr>
          <w:rFonts w:ascii="Tw Cen MT" w:hAnsi="Tw Cen MT"/>
          <w:b/>
          <w:bCs/>
          <w:sz w:val="28"/>
          <w:szCs w:val="40"/>
        </w:rPr>
        <w:t xml:space="preserve">Tavoite: </w:t>
      </w:r>
    </w:p>
    <w:p w14:paraId="0EB4B94D" w14:textId="72822490" w:rsidR="00333474" w:rsidRPr="001058F3" w:rsidRDefault="00333474" w:rsidP="001058F3">
      <w:pPr>
        <w:pStyle w:val="Luettelokappale"/>
        <w:numPr>
          <w:ilvl w:val="0"/>
          <w:numId w:val="14"/>
        </w:numPr>
        <w:spacing w:line="360" w:lineRule="auto"/>
        <w:rPr>
          <w:rFonts w:ascii="Tw Cen MT" w:hAnsi="Tw Cen MT"/>
          <w:sz w:val="28"/>
          <w:szCs w:val="40"/>
        </w:rPr>
      </w:pPr>
      <w:r w:rsidRPr="003A1462">
        <w:rPr>
          <w:rFonts w:ascii="Tw Cen MT" w:hAnsi="Tw Cen MT"/>
          <w:sz w:val="28"/>
          <w:szCs w:val="40"/>
        </w:rPr>
        <w:t>Toimet:</w:t>
      </w:r>
    </w:p>
    <w:p w14:paraId="1D55A3B1" w14:textId="2DD56187" w:rsidR="00333474" w:rsidRPr="003A1462" w:rsidRDefault="00333474" w:rsidP="001058F3">
      <w:pPr>
        <w:pStyle w:val="Luettelokappale"/>
        <w:numPr>
          <w:ilvl w:val="0"/>
          <w:numId w:val="15"/>
        </w:numPr>
        <w:spacing w:line="360" w:lineRule="auto"/>
        <w:rPr>
          <w:rFonts w:ascii="Tw Cen MT" w:hAnsi="Tw Cen MT"/>
          <w:sz w:val="28"/>
          <w:szCs w:val="40"/>
        </w:rPr>
      </w:pPr>
      <w:r w:rsidRPr="003A1462">
        <w:rPr>
          <w:rFonts w:ascii="Tw Cen MT" w:hAnsi="Tw Cen MT"/>
          <w:sz w:val="28"/>
          <w:szCs w:val="40"/>
        </w:rPr>
        <w:t xml:space="preserve"> </w:t>
      </w:r>
    </w:p>
    <w:p w14:paraId="6E0B557A" w14:textId="259E9F3F" w:rsidR="00333474" w:rsidRPr="003A1462" w:rsidRDefault="00333474" w:rsidP="00D2055D">
      <w:pPr>
        <w:pStyle w:val="Luettelokappale"/>
        <w:numPr>
          <w:ilvl w:val="0"/>
          <w:numId w:val="15"/>
        </w:numPr>
        <w:spacing w:line="360" w:lineRule="auto"/>
        <w:rPr>
          <w:rFonts w:ascii="Tw Cen MT" w:hAnsi="Tw Cen MT"/>
          <w:sz w:val="28"/>
          <w:szCs w:val="40"/>
        </w:rPr>
      </w:pPr>
      <w:r w:rsidRPr="003A1462">
        <w:rPr>
          <w:rFonts w:ascii="Tw Cen MT" w:hAnsi="Tw Cen MT"/>
          <w:sz w:val="28"/>
          <w:szCs w:val="40"/>
        </w:rPr>
        <w:t xml:space="preserve"> </w:t>
      </w:r>
    </w:p>
    <w:p w14:paraId="51500C9A" w14:textId="77777777" w:rsidR="00AF20E8" w:rsidRPr="003A1462" w:rsidRDefault="00AF20E8" w:rsidP="00AF20E8">
      <w:pPr>
        <w:pStyle w:val="Luettelokappale"/>
        <w:spacing w:line="240" w:lineRule="auto"/>
        <w:rPr>
          <w:rFonts w:ascii="Tw Cen MT" w:hAnsi="Tw Cen MT"/>
          <w:sz w:val="28"/>
          <w:szCs w:val="40"/>
        </w:rPr>
      </w:pPr>
    </w:p>
    <w:p w14:paraId="07F92E7E" w14:textId="0060B36A" w:rsidR="00333474" w:rsidRPr="003A1462" w:rsidRDefault="00333474" w:rsidP="00333474">
      <w:pPr>
        <w:spacing w:line="240" w:lineRule="auto"/>
        <w:contextualSpacing/>
        <w:rPr>
          <w:rFonts w:ascii="Tw Cen MT" w:hAnsi="Tw Cen MT"/>
          <w:b/>
          <w:bCs/>
          <w:sz w:val="28"/>
          <w:szCs w:val="40"/>
        </w:rPr>
      </w:pPr>
      <w:r w:rsidRPr="003A1462">
        <w:rPr>
          <w:rFonts w:ascii="Tw Cen MT" w:hAnsi="Tw Cen MT"/>
          <w:b/>
          <w:bCs/>
          <w:sz w:val="28"/>
          <w:szCs w:val="40"/>
        </w:rPr>
        <w:t>Tavoite:</w:t>
      </w:r>
    </w:p>
    <w:p w14:paraId="673A3D9E" w14:textId="1D9EF9C7" w:rsidR="00333474" w:rsidRPr="001058F3" w:rsidRDefault="00333474" w:rsidP="001058F3">
      <w:pPr>
        <w:pStyle w:val="Luettelokappale"/>
        <w:numPr>
          <w:ilvl w:val="0"/>
          <w:numId w:val="14"/>
        </w:numPr>
        <w:spacing w:line="360" w:lineRule="auto"/>
        <w:rPr>
          <w:rFonts w:ascii="Tw Cen MT" w:hAnsi="Tw Cen MT"/>
          <w:sz w:val="28"/>
          <w:szCs w:val="40"/>
        </w:rPr>
      </w:pPr>
      <w:r w:rsidRPr="003A1462">
        <w:rPr>
          <w:rFonts w:ascii="Tw Cen MT" w:hAnsi="Tw Cen MT"/>
          <w:sz w:val="28"/>
          <w:szCs w:val="40"/>
        </w:rPr>
        <w:t>Toimet:</w:t>
      </w:r>
    </w:p>
    <w:p w14:paraId="057E41C2" w14:textId="2F167AB5" w:rsidR="00333474" w:rsidRPr="003A1462" w:rsidRDefault="00333474" w:rsidP="001058F3">
      <w:pPr>
        <w:pStyle w:val="Luettelokappale"/>
        <w:numPr>
          <w:ilvl w:val="0"/>
          <w:numId w:val="15"/>
        </w:numPr>
        <w:spacing w:line="360" w:lineRule="auto"/>
        <w:rPr>
          <w:rFonts w:ascii="Tw Cen MT" w:hAnsi="Tw Cen MT"/>
          <w:sz w:val="28"/>
          <w:szCs w:val="40"/>
        </w:rPr>
      </w:pPr>
      <w:r w:rsidRPr="003A1462">
        <w:rPr>
          <w:rFonts w:ascii="Tw Cen MT" w:hAnsi="Tw Cen MT"/>
          <w:sz w:val="28"/>
          <w:szCs w:val="40"/>
        </w:rPr>
        <w:t xml:space="preserve"> </w:t>
      </w:r>
    </w:p>
    <w:p w14:paraId="7246BB5E" w14:textId="373EACA4" w:rsidR="00333474" w:rsidRPr="00D2055D" w:rsidRDefault="00333474" w:rsidP="00D2055D">
      <w:pPr>
        <w:pStyle w:val="Luettelokappale"/>
        <w:numPr>
          <w:ilvl w:val="0"/>
          <w:numId w:val="15"/>
        </w:numPr>
        <w:spacing w:line="360" w:lineRule="auto"/>
        <w:rPr>
          <w:rFonts w:ascii="Tw Cen MT" w:hAnsi="Tw Cen MT"/>
          <w:sz w:val="28"/>
          <w:szCs w:val="40"/>
        </w:rPr>
      </w:pPr>
    </w:p>
    <w:p w14:paraId="22F7E121" w14:textId="598541A2" w:rsidR="00646859" w:rsidRPr="003A1462" w:rsidRDefault="00646859" w:rsidP="00333474">
      <w:pPr>
        <w:spacing w:line="240" w:lineRule="auto"/>
        <w:rPr>
          <w:rFonts w:ascii="Tw Cen MT" w:hAnsi="Tw Cen MT"/>
          <w:sz w:val="28"/>
          <w:szCs w:val="40"/>
        </w:rPr>
      </w:pPr>
      <w:r w:rsidRPr="003A1462">
        <w:rPr>
          <w:rFonts w:ascii="Tw Cen MT" w:hAnsi="Tw Cen MT"/>
          <w:b/>
          <w:bCs/>
          <w:sz w:val="28"/>
          <w:szCs w:val="40"/>
        </w:rPr>
        <w:t xml:space="preserve">Luottamuksellisuus </w:t>
      </w:r>
      <w:r w:rsidRPr="003A1462">
        <w:rPr>
          <w:rFonts w:ascii="Tw Cen MT" w:hAnsi="Tw Cen MT"/>
          <w:sz w:val="28"/>
          <w:szCs w:val="40"/>
        </w:rPr>
        <w:t>(mitä asioita voimme kertoa muille keskusteluistamme?)</w:t>
      </w:r>
    </w:p>
    <w:p w14:paraId="34F20020" w14:textId="1960589A" w:rsidR="003A1462" w:rsidRDefault="003A1462" w:rsidP="00333474">
      <w:pPr>
        <w:spacing w:line="240" w:lineRule="auto"/>
        <w:rPr>
          <w:rFonts w:ascii="Tw Cen MT" w:hAnsi="Tw Cen MT"/>
          <w:sz w:val="28"/>
          <w:szCs w:val="40"/>
        </w:rPr>
      </w:pPr>
    </w:p>
    <w:p w14:paraId="2033D6E0" w14:textId="77777777" w:rsidR="001058F3" w:rsidRPr="003A1462" w:rsidRDefault="001058F3" w:rsidP="00333474">
      <w:pPr>
        <w:spacing w:line="240" w:lineRule="auto"/>
        <w:rPr>
          <w:rFonts w:ascii="Tw Cen MT" w:hAnsi="Tw Cen MT"/>
          <w:sz w:val="28"/>
          <w:szCs w:val="40"/>
        </w:rPr>
      </w:pPr>
    </w:p>
    <w:p w14:paraId="50EA599A" w14:textId="0E9B71EB" w:rsidR="00202DC8" w:rsidRPr="003A1462" w:rsidRDefault="00FB34AE" w:rsidP="000F5907">
      <w:pPr>
        <w:rPr>
          <w:rFonts w:ascii="Tw Cen MT" w:hAnsi="Tw Cen MT"/>
          <w:sz w:val="28"/>
          <w:szCs w:val="40"/>
        </w:rPr>
      </w:pPr>
      <w:r w:rsidRPr="003A1462">
        <w:rPr>
          <w:rFonts w:ascii="Tw Cen MT" w:hAnsi="Tw Cen MT"/>
          <w:b/>
          <w:bCs/>
          <w:sz w:val="28"/>
          <w:szCs w:val="40"/>
        </w:rPr>
        <w:t xml:space="preserve">Tapaamisten aikataulu &amp; paikka </w:t>
      </w:r>
      <w:r w:rsidRPr="003A1462">
        <w:rPr>
          <w:rFonts w:ascii="Tw Cen MT" w:hAnsi="Tw Cen MT"/>
          <w:sz w:val="28"/>
          <w:szCs w:val="40"/>
        </w:rPr>
        <w:t>(kuinka usein ja missä tapaamme?):</w:t>
      </w:r>
      <w:r w:rsidR="00D06B76" w:rsidRPr="003A1462">
        <w:rPr>
          <w:rFonts w:ascii="Tw Cen MT" w:hAnsi="Tw Cen MT"/>
          <w:sz w:val="28"/>
          <w:szCs w:val="40"/>
        </w:rPr>
        <w:t xml:space="preserve"> </w:t>
      </w:r>
    </w:p>
    <w:p w14:paraId="495E2B0B" w14:textId="7FC71B6C" w:rsidR="003A1462" w:rsidRDefault="003A1462" w:rsidP="000F5907">
      <w:pPr>
        <w:rPr>
          <w:rFonts w:ascii="Tw Cen MT" w:hAnsi="Tw Cen MT"/>
          <w:sz w:val="28"/>
          <w:szCs w:val="40"/>
        </w:rPr>
      </w:pPr>
    </w:p>
    <w:p w14:paraId="14740C74" w14:textId="77777777" w:rsidR="001058F3" w:rsidRPr="003A1462" w:rsidRDefault="001058F3" w:rsidP="000F5907">
      <w:pPr>
        <w:rPr>
          <w:rFonts w:ascii="Tw Cen MT" w:hAnsi="Tw Cen MT"/>
          <w:sz w:val="28"/>
          <w:szCs w:val="40"/>
        </w:rPr>
      </w:pPr>
    </w:p>
    <w:p w14:paraId="34B19027" w14:textId="5B9530E0" w:rsidR="00F31009" w:rsidRPr="003A1462" w:rsidRDefault="00646859" w:rsidP="000D61D7">
      <w:pPr>
        <w:contextualSpacing/>
        <w:rPr>
          <w:rFonts w:ascii="Tw Cen MT" w:hAnsi="Tw Cen MT"/>
          <w:b/>
          <w:bCs/>
          <w:sz w:val="28"/>
          <w:szCs w:val="40"/>
        </w:rPr>
      </w:pPr>
      <w:r w:rsidRPr="003A1462">
        <w:rPr>
          <w:rFonts w:ascii="Tw Cen MT" w:hAnsi="Tw Cen MT"/>
          <w:b/>
          <w:bCs/>
          <w:sz w:val="28"/>
          <w:szCs w:val="40"/>
        </w:rPr>
        <w:t>Yhteydenpito</w:t>
      </w:r>
      <w:r w:rsidR="004D42A0" w:rsidRPr="003A1462">
        <w:rPr>
          <w:rFonts w:ascii="Tw Cen MT" w:hAnsi="Tw Cen MT"/>
          <w:b/>
          <w:bCs/>
          <w:sz w:val="28"/>
          <w:szCs w:val="40"/>
        </w:rPr>
        <w:t xml:space="preserve"> </w:t>
      </w:r>
      <w:r w:rsidR="004D42A0" w:rsidRPr="003A1462">
        <w:rPr>
          <w:rFonts w:ascii="Tw Cen MT" w:hAnsi="Tw Cen MT"/>
          <w:sz w:val="28"/>
          <w:szCs w:val="40"/>
        </w:rPr>
        <w:t xml:space="preserve">(miten pidämme yhteyttä ja kuinka usein? Esim. sähköposti, </w:t>
      </w:r>
      <w:r w:rsidR="00DC01AF">
        <w:rPr>
          <w:rFonts w:ascii="Tw Cen MT" w:hAnsi="Tw Cen MT"/>
          <w:sz w:val="28"/>
          <w:szCs w:val="40"/>
        </w:rPr>
        <w:t>W</w:t>
      </w:r>
      <w:r w:rsidR="004D42A0" w:rsidRPr="003A1462">
        <w:rPr>
          <w:rFonts w:ascii="Tw Cen MT" w:hAnsi="Tw Cen MT"/>
          <w:sz w:val="28"/>
          <w:szCs w:val="40"/>
        </w:rPr>
        <w:t xml:space="preserve">hatsapp, tekstiviestit, </w:t>
      </w:r>
      <w:r w:rsidR="003E68E7" w:rsidRPr="003A1462">
        <w:rPr>
          <w:rFonts w:ascii="Tw Cen MT" w:hAnsi="Tw Cen MT"/>
          <w:sz w:val="28"/>
          <w:szCs w:val="40"/>
        </w:rPr>
        <w:t>puhelut</w:t>
      </w:r>
      <w:r w:rsidR="004D42A0" w:rsidRPr="003A1462">
        <w:rPr>
          <w:rFonts w:ascii="Tw Cen MT" w:hAnsi="Tw Cen MT"/>
          <w:sz w:val="28"/>
          <w:szCs w:val="40"/>
        </w:rPr>
        <w:t>)</w:t>
      </w:r>
      <w:r w:rsidR="003E68E7" w:rsidRPr="003A1462">
        <w:rPr>
          <w:rFonts w:ascii="Tw Cen MT" w:hAnsi="Tw Cen MT"/>
          <w:b/>
          <w:bCs/>
          <w:sz w:val="28"/>
          <w:szCs w:val="40"/>
        </w:rPr>
        <w:t>:</w:t>
      </w:r>
    </w:p>
    <w:sectPr w:rsidR="00F31009" w:rsidRPr="003A1462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F6A4E" w14:textId="77777777" w:rsidR="005F585E" w:rsidRDefault="005F585E" w:rsidP="00DF5143">
      <w:pPr>
        <w:spacing w:after="0" w:line="240" w:lineRule="auto"/>
      </w:pPr>
      <w:r>
        <w:separator/>
      </w:r>
    </w:p>
  </w:endnote>
  <w:endnote w:type="continuationSeparator" w:id="0">
    <w:p w14:paraId="7215F66B" w14:textId="77777777" w:rsidR="005F585E" w:rsidRDefault="005F585E" w:rsidP="00DF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F984D" w14:textId="7E174C77" w:rsidR="00DF5143" w:rsidRDefault="00852424">
    <w:pPr>
      <w:pStyle w:val="Alatunniste"/>
    </w:pPr>
    <w:r>
      <w:rPr>
        <w:noProof/>
      </w:rPr>
      <w:drawing>
        <wp:inline distT="0" distB="0" distL="0" distR="0" wp14:anchorId="5EDD5A6E" wp14:editId="06450CC8">
          <wp:extent cx="6120130" cy="532130"/>
          <wp:effectExtent l="0" t="0" r="0" b="1270"/>
          <wp:docPr id="15" name="Kuv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udistettu logori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F9B7C" w14:textId="77777777" w:rsidR="005F585E" w:rsidRDefault="005F585E" w:rsidP="00DF5143">
      <w:pPr>
        <w:spacing w:after="0" w:line="240" w:lineRule="auto"/>
      </w:pPr>
      <w:r>
        <w:separator/>
      </w:r>
    </w:p>
  </w:footnote>
  <w:footnote w:type="continuationSeparator" w:id="0">
    <w:p w14:paraId="1DB7FFB7" w14:textId="77777777" w:rsidR="005F585E" w:rsidRDefault="005F585E" w:rsidP="00DF5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F09C9" w14:textId="4ADC8BE7" w:rsidR="00DF5143" w:rsidRPr="008C2BB5" w:rsidRDefault="0026033F" w:rsidP="008C2BB5">
    <w:pPr>
      <w:pStyle w:val="Yltunniste"/>
      <w:jc w:val="right"/>
      <w:rPr>
        <w:rFonts w:ascii="Tw Cen MT" w:hAnsi="Tw Cen MT"/>
        <w:lang w:val="en-US"/>
      </w:rPr>
    </w:pPr>
    <w:r>
      <w:rPr>
        <w:rFonts w:ascii="Tw Cen MT" w:hAnsi="Tw Cen MT"/>
        <w:noProof/>
        <w:lang w:val="en-US"/>
      </w:rPr>
      <w:drawing>
        <wp:inline distT="0" distB="0" distL="0" distR="0" wp14:anchorId="09F0067F" wp14:editId="146EE83D">
          <wp:extent cx="841375" cy="473273"/>
          <wp:effectExtent l="0" t="0" r="0" b="3175"/>
          <wp:docPr id="14" name="Kuva 14" descr="Kuva, joka sisältää kohteen piirtäminen, lopetus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uva 14" descr="Kuva, joka sisältää kohteen piirtäminen, lopetus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486" cy="508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A3BDA"/>
    <w:multiLevelType w:val="hybridMultilevel"/>
    <w:tmpl w:val="90CA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1D41"/>
    <w:multiLevelType w:val="hybridMultilevel"/>
    <w:tmpl w:val="1B20FE7C"/>
    <w:lvl w:ilvl="0" w:tplc="4F468D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C095E"/>
    <w:multiLevelType w:val="hybridMultilevel"/>
    <w:tmpl w:val="03D8D486"/>
    <w:lvl w:ilvl="0" w:tplc="854AD878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A5162"/>
    <w:multiLevelType w:val="hybridMultilevel"/>
    <w:tmpl w:val="E0E2EFA2"/>
    <w:lvl w:ilvl="0" w:tplc="854AD878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45F36"/>
    <w:multiLevelType w:val="hybridMultilevel"/>
    <w:tmpl w:val="BEDA3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11202"/>
    <w:multiLevelType w:val="hybridMultilevel"/>
    <w:tmpl w:val="437EA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5C6D64"/>
    <w:multiLevelType w:val="hybridMultilevel"/>
    <w:tmpl w:val="27BCAD4A"/>
    <w:lvl w:ilvl="0" w:tplc="BC24417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16FE9"/>
    <w:multiLevelType w:val="hybridMultilevel"/>
    <w:tmpl w:val="B560AB76"/>
    <w:lvl w:ilvl="0" w:tplc="6AF84E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83610F"/>
    <w:multiLevelType w:val="hybridMultilevel"/>
    <w:tmpl w:val="A9104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8E47DD"/>
    <w:multiLevelType w:val="hybridMultilevel"/>
    <w:tmpl w:val="8A160BEA"/>
    <w:lvl w:ilvl="0" w:tplc="99865900">
      <w:numFmt w:val="bullet"/>
      <w:lvlText w:val="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D05B0C"/>
    <w:multiLevelType w:val="hybridMultilevel"/>
    <w:tmpl w:val="1F043A6C"/>
    <w:lvl w:ilvl="0" w:tplc="F58CAA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A3A4B"/>
    <w:multiLevelType w:val="hybridMultilevel"/>
    <w:tmpl w:val="01EAD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1740E9"/>
    <w:multiLevelType w:val="hybridMultilevel"/>
    <w:tmpl w:val="D7101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2F4935"/>
    <w:multiLevelType w:val="hybridMultilevel"/>
    <w:tmpl w:val="79BA6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1029DE"/>
    <w:multiLevelType w:val="hybridMultilevel"/>
    <w:tmpl w:val="38EAD8A2"/>
    <w:lvl w:ilvl="0" w:tplc="4DEE08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854AD878">
      <w:numFmt w:val="bullet"/>
      <w:lvlText w:val="-"/>
      <w:lvlJc w:val="left"/>
      <w:pPr>
        <w:ind w:left="1080" w:hanging="360"/>
      </w:pPr>
      <w:rPr>
        <w:rFonts w:ascii="Tw Cen MT" w:eastAsiaTheme="minorHAnsi" w:hAnsi="Tw Cen M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CC4714"/>
    <w:multiLevelType w:val="hybridMultilevel"/>
    <w:tmpl w:val="8330614A"/>
    <w:lvl w:ilvl="0" w:tplc="3ADECBD0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12"/>
  </w:num>
  <w:num w:numId="9">
    <w:abstractNumId w:val="1"/>
  </w:num>
  <w:num w:numId="10">
    <w:abstractNumId w:val="10"/>
  </w:num>
  <w:num w:numId="11">
    <w:abstractNumId w:val="0"/>
  </w:num>
  <w:num w:numId="12">
    <w:abstractNumId w:val="15"/>
  </w:num>
  <w:num w:numId="13">
    <w:abstractNumId w:val="14"/>
  </w:num>
  <w:num w:numId="14">
    <w:abstractNumId w:val="9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143"/>
    <w:rsid w:val="0001123D"/>
    <w:rsid w:val="00037FCF"/>
    <w:rsid w:val="000D01C0"/>
    <w:rsid w:val="000D61D7"/>
    <w:rsid w:val="000F5907"/>
    <w:rsid w:val="00102886"/>
    <w:rsid w:val="001058F3"/>
    <w:rsid w:val="00107BA9"/>
    <w:rsid w:val="00125595"/>
    <w:rsid w:val="001B688A"/>
    <w:rsid w:val="001E4CA1"/>
    <w:rsid w:val="00202DC8"/>
    <w:rsid w:val="00224BEC"/>
    <w:rsid w:val="00253D8A"/>
    <w:rsid w:val="0026033F"/>
    <w:rsid w:val="002F6C3A"/>
    <w:rsid w:val="00333474"/>
    <w:rsid w:val="003A1462"/>
    <w:rsid w:val="003A5A9C"/>
    <w:rsid w:val="003C334E"/>
    <w:rsid w:val="003E68E7"/>
    <w:rsid w:val="004818B3"/>
    <w:rsid w:val="004D42A0"/>
    <w:rsid w:val="004D42DC"/>
    <w:rsid w:val="005013A0"/>
    <w:rsid w:val="00553602"/>
    <w:rsid w:val="00555251"/>
    <w:rsid w:val="005C767D"/>
    <w:rsid w:val="005F585E"/>
    <w:rsid w:val="00646859"/>
    <w:rsid w:val="00701186"/>
    <w:rsid w:val="00702A98"/>
    <w:rsid w:val="00714C4A"/>
    <w:rsid w:val="00724F62"/>
    <w:rsid w:val="00765C19"/>
    <w:rsid w:val="0080639E"/>
    <w:rsid w:val="00852424"/>
    <w:rsid w:val="008A2A90"/>
    <w:rsid w:val="008C2BB5"/>
    <w:rsid w:val="008E1B24"/>
    <w:rsid w:val="00A27CBF"/>
    <w:rsid w:val="00A57E2F"/>
    <w:rsid w:val="00AF20E8"/>
    <w:rsid w:val="00B05A7E"/>
    <w:rsid w:val="00B101DF"/>
    <w:rsid w:val="00B7246F"/>
    <w:rsid w:val="00CB571F"/>
    <w:rsid w:val="00CB7534"/>
    <w:rsid w:val="00CE0CF9"/>
    <w:rsid w:val="00D06B76"/>
    <w:rsid w:val="00D2055D"/>
    <w:rsid w:val="00DC01AF"/>
    <w:rsid w:val="00DD15A9"/>
    <w:rsid w:val="00DF5143"/>
    <w:rsid w:val="00E71F4E"/>
    <w:rsid w:val="00EF68FE"/>
    <w:rsid w:val="00F14DE7"/>
    <w:rsid w:val="00F31009"/>
    <w:rsid w:val="00F42C6F"/>
    <w:rsid w:val="00F76CE9"/>
    <w:rsid w:val="00FB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B78A2"/>
  <w15:chartTrackingRefBased/>
  <w15:docId w15:val="{4295D1F3-2696-4223-821D-B59F3ED8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F5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F5143"/>
  </w:style>
  <w:style w:type="paragraph" w:styleId="Alatunniste">
    <w:name w:val="footer"/>
    <w:basedOn w:val="Normaali"/>
    <w:link w:val="AlatunnisteChar"/>
    <w:uiPriority w:val="99"/>
    <w:unhideWhenUsed/>
    <w:rsid w:val="00DF5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F5143"/>
  </w:style>
  <w:style w:type="paragraph" w:customStyle="1" w:styleId="Otsikko1">
    <w:name w:val="Otsikko1"/>
    <w:basedOn w:val="Normaali"/>
    <w:link w:val="OtsikkoChar"/>
    <w:qFormat/>
    <w:rsid w:val="00DF5143"/>
    <w:rPr>
      <w:rFonts w:ascii="Tw Cen MT" w:hAnsi="Tw Cen MT"/>
      <w:b/>
      <w:sz w:val="48"/>
      <w:szCs w:val="36"/>
    </w:rPr>
  </w:style>
  <w:style w:type="paragraph" w:customStyle="1" w:styleId="Leipteksti1">
    <w:name w:val="Leipäteksti1"/>
    <w:basedOn w:val="Otsikko1"/>
    <w:link w:val="LeiptekstiChar"/>
    <w:qFormat/>
    <w:rsid w:val="00DF5143"/>
    <w:rPr>
      <w:b w:val="0"/>
      <w:sz w:val="24"/>
    </w:rPr>
  </w:style>
  <w:style w:type="character" w:customStyle="1" w:styleId="OtsikkoChar">
    <w:name w:val="Otsikko Char"/>
    <w:basedOn w:val="Kappaleenoletusfontti"/>
    <w:link w:val="Otsikko1"/>
    <w:rsid w:val="00DF5143"/>
    <w:rPr>
      <w:rFonts w:ascii="Tw Cen MT" w:hAnsi="Tw Cen MT"/>
      <w:b/>
      <w:sz w:val="48"/>
      <w:szCs w:val="36"/>
    </w:rPr>
  </w:style>
  <w:style w:type="character" w:customStyle="1" w:styleId="LeiptekstiChar">
    <w:name w:val="Leipäteksti Char"/>
    <w:basedOn w:val="OtsikkoChar"/>
    <w:link w:val="Leipteksti1"/>
    <w:rsid w:val="00DF5143"/>
    <w:rPr>
      <w:rFonts w:ascii="Tw Cen MT" w:hAnsi="Tw Cen MT"/>
      <w:b w:val="0"/>
      <w:sz w:val="24"/>
      <w:szCs w:val="36"/>
    </w:rPr>
  </w:style>
  <w:style w:type="paragraph" w:styleId="Luettelokappale">
    <w:name w:val="List Paragraph"/>
    <w:basedOn w:val="Normaali"/>
    <w:uiPriority w:val="34"/>
    <w:qFormat/>
    <w:rsid w:val="0055360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57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7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F0ABE7F474549940FA7105638BFB9" ma:contentTypeVersion="12" ma:contentTypeDescription="Create a new document." ma:contentTypeScope="" ma:versionID="c22a0f5c212eac74bb67503f1ac438a6">
  <xsd:schema xmlns:xsd="http://www.w3.org/2001/XMLSchema" xmlns:xs="http://www.w3.org/2001/XMLSchema" xmlns:p="http://schemas.microsoft.com/office/2006/metadata/properties" xmlns:ns2="30528faf-6397-4939-a404-173bb6a6abd7" xmlns:ns3="2460ab0e-1072-49de-a374-1118aef68cc1" targetNamespace="http://schemas.microsoft.com/office/2006/metadata/properties" ma:root="true" ma:fieldsID="4acb6c510694403ccba3e79db8eeb8c9" ns2:_="" ns3:_="">
    <xsd:import namespace="30528faf-6397-4939-a404-173bb6a6abd7"/>
    <xsd:import namespace="2460ab0e-1072-49de-a374-1118aef68c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28faf-6397-4939-a404-173bb6a6ab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0ab0e-1072-49de-a374-1118aef68c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TUAS_EN.xsl" StyleName="TUAS EN" Version="1"/>
</file>

<file path=customXml/itemProps1.xml><?xml version="1.0" encoding="utf-8"?>
<ds:datastoreItem xmlns:ds="http://schemas.openxmlformats.org/officeDocument/2006/customXml" ds:itemID="{DA86896A-1559-460E-B5B1-09DAD63B9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28faf-6397-4939-a404-173bb6a6abd7"/>
    <ds:schemaRef ds:uri="2460ab0e-1072-49de-a374-1118aef68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B77ED-4BCE-49A7-853C-964774F815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057554-4173-4F6D-BAB9-C27E98F2DF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72EE98-43DC-4178-94E5-BD76F7E7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100</Words>
  <Characters>525</Characters>
  <Application>Microsoft Office Word</Application>
  <DocSecurity>0</DocSecurity>
  <Lines>40</Lines>
  <Paragraphs>27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ammattikorkeakoulu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Malve-Ahlroth Sara</dc:creator>
  <cp:keywords/>
  <dc:description/>
  <cp:lastModifiedBy>Peltola Janna</cp:lastModifiedBy>
  <cp:revision>4</cp:revision>
  <cp:lastPrinted>2019-09-17T10:21:00Z</cp:lastPrinted>
  <dcterms:created xsi:type="dcterms:W3CDTF">2020-09-22T10:49:00Z</dcterms:created>
  <dcterms:modified xsi:type="dcterms:W3CDTF">2021-01-18T11:27:00Z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0x0101009F5F0ABE7F474549940FA7105638BFB9</vt:lpwstr>
  </property>
</Properties>
</file>