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A15" w14:textId="41B75A64" w:rsidR="00EF68FE" w:rsidRDefault="00F14DE7" w:rsidP="00F14DE7">
      <w:pPr>
        <w:pStyle w:val="Otsikko1"/>
        <w:spacing w:line="240" w:lineRule="auto"/>
        <w:contextualSpacing/>
        <w:rPr>
          <w:sz w:val="88"/>
          <w:szCs w:val="88"/>
        </w:rPr>
      </w:pPr>
      <w:r>
        <w:rPr>
          <w:sz w:val="88"/>
          <w:szCs w:val="88"/>
        </w:rPr>
        <w:t>MENTORING</w:t>
      </w:r>
    </w:p>
    <w:p w14:paraId="3D16B42F" w14:textId="1BD7B792" w:rsidR="00F14DE7" w:rsidRPr="0026033F" w:rsidRDefault="00F14DE7" w:rsidP="00F14DE7">
      <w:pPr>
        <w:pStyle w:val="Otsikko1"/>
        <w:spacing w:line="240" w:lineRule="auto"/>
        <w:contextualSpacing/>
        <w:rPr>
          <w:sz w:val="88"/>
          <w:szCs w:val="88"/>
        </w:rPr>
      </w:pPr>
      <w:r>
        <w:rPr>
          <w:sz w:val="88"/>
          <w:szCs w:val="88"/>
        </w:rPr>
        <w:t>AGREEMENT</w:t>
      </w:r>
    </w:p>
    <w:p w14:paraId="6FC05662" w14:textId="71FD1495" w:rsidR="003A5A9C" w:rsidRDefault="003A5A9C" w:rsidP="00F14DE7">
      <w:pPr>
        <w:pStyle w:val="Otsikko1"/>
        <w:spacing w:line="240" w:lineRule="auto"/>
        <w:contextualSpacing/>
        <w:rPr>
          <w:sz w:val="28"/>
          <w:szCs w:val="28"/>
        </w:rPr>
      </w:pPr>
    </w:p>
    <w:p w14:paraId="5BD1B43E" w14:textId="54986B12" w:rsidR="003A5A9C" w:rsidRPr="003A5A9C" w:rsidRDefault="0026033F" w:rsidP="003A5A9C">
      <w:pPr>
        <w:pStyle w:val="Otsikko1"/>
        <w:spacing w:line="240" w:lineRule="auto"/>
        <w:contextualSpacing/>
        <w:jc w:val="both"/>
        <w:rPr>
          <w:b w:val="0"/>
          <w:bCs/>
          <w:sz w:val="32"/>
          <w:szCs w:val="32"/>
        </w:rPr>
      </w:pPr>
      <w:r>
        <w:rPr>
          <w:noProof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F38FAA" wp14:editId="6FC9031B">
                <wp:simplePos x="0" y="0"/>
                <wp:positionH relativeFrom="margin">
                  <wp:align>right</wp:align>
                </wp:positionH>
                <wp:positionV relativeFrom="paragraph">
                  <wp:posOffset>864235</wp:posOffset>
                </wp:positionV>
                <wp:extent cx="2933700" cy="486727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434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EEE5" w14:textId="2F0FC19E" w:rsidR="003A5A9C" w:rsidRPr="008C2BB5" w:rsidRDefault="003A5A9C" w:rsidP="003A5A9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RULES</w:t>
                            </w:r>
                          </w:p>
                          <w:p w14:paraId="305B09B4" w14:textId="4AE0A7D4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When your mentoring relationship begins, discuss how you will work and communicate.</w:t>
                            </w:r>
                          </w:p>
                          <w:p w14:paraId="27774D24" w14:textId="40B19B08" w:rsidR="0026033F" w:rsidRDefault="0026033F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Agreeing a shared set of rules helps you work well together and avoid any conflicts and problems.</w:t>
                            </w:r>
                          </w:p>
                          <w:p w14:paraId="54F1DFD6" w14:textId="77777777" w:rsidR="0026033F" w:rsidRDefault="0026033F" w:rsidP="0026033F">
                            <w:pPr>
                              <w:pStyle w:val="Luettelokappale"/>
                              <w:ind w:left="360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</w:p>
                          <w:p w14:paraId="2BB8704C" w14:textId="0D6ED20D" w:rsidR="003A5A9C" w:rsidRP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Agree at least the following:</w:t>
                            </w:r>
                          </w:p>
                          <w:p w14:paraId="6F7CEDB9" w14:textId="0AC29A7E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the number,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duration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and frequency of meetings</w:t>
                            </w:r>
                          </w:p>
                          <w:p w14:paraId="66AD993B" w14:textId="32710B27" w:rsidR="0026033F" w:rsidRDefault="0026033F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the place and method (face-to-face or remotely) of meetings</w:t>
                            </w:r>
                          </w:p>
                          <w:p w14:paraId="0C8A10D9" w14:textId="04F9E3A9" w:rsidR="00EF68FE" w:rsidRDefault="00EF68FE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how to agree meetings and cancel them if necessary</w:t>
                            </w:r>
                          </w:p>
                          <w:p w14:paraId="3EFB552A" w14:textId="30A256AB" w:rsidR="003A5A9C" w:rsidRDefault="003A5A9C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how and when to contact each other</w:t>
                            </w:r>
                          </w:p>
                          <w:p w14:paraId="5EE3A7A0" w14:textId="3C6803E4" w:rsidR="003A5A9C" w:rsidRDefault="00CF1320" w:rsidP="003A5A9C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</w:t>
                            </w:r>
                            <w:r w:rsidR="003A5A9C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onfidentiality</w:t>
                            </w:r>
                          </w:p>
                          <w:p w14:paraId="179DBA03" w14:textId="5D6A0969" w:rsidR="0026033F" w:rsidRPr="00EF68FE" w:rsidRDefault="0026033F" w:rsidP="00EF68FE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any disruptions and how to react to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8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8pt;margin-top:68.05pt;width:231pt;height:3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" strokecolor="#d43483" strokeweight="4.5pt">
                <v:textbox>
                  <w:txbxContent>
                    <w:p w14:paraId="0F02EEE5" w14:textId="2F0FC19E" w:rsidR="003A5A9C" w:rsidRPr="008C2BB5" w:rsidRDefault="003A5A9C" w:rsidP="003A5A9C">
                      <w:pPr>
                        <w:jc w:val="center"/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RULES</w:t>
                      </w:r>
                    </w:p>
                    <w:p w14:paraId="305B09B4" w14:textId="4AE0A7D4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When your mentoring relationship begins, discuss how you will work and communicate.</w:t>
                      </w:r>
                    </w:p>
                    <w:p w14:paraId="27774D24" w14:textId="40B19B08" w:rsidR="0026033F" w:rsidRDefault="0026033F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Agreeing a shared set of rules helps you work well together and avoid any conflicts and problems.</w:t>
                      </w:r>
                    </w:p>
                    <w:p w14:paraId="54F1DFD6" w14:textId="77777777" w:rsidR="0026033F" w:rsidRDefault="0026033F" w:rsidP="0026033F">
                      <w:pPr>
                        <w:pStyle w:val="Luettelokappale"/>
                        <w:ind w:left="360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</w:p>
                    <w:p w14:paraId="2BB8704C" w14:textId="0D6ED20D" w:rsidR="003A5A9C" w:rsidRPr="003A5A9C" w:rsidRDefault="003A5A9C" w:rsidP="003A5A9C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Agree at least the following:</w:t>
                      </w:r>
                    </w:p>
                    <w:p w14:paraId="6F7CEDB9" w14:textId="0AC29A7E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the number, duration and frequency of meetings</w:t>
                      </w:r>
                    </w:p>
                    <w:p w14:paraId="66AD993B" w14:textId="32710B27" w:rsidR="0026033F" w:rsidRDefault="0026033F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the place and method (face-to-face or remotely) of meetings</w:t>
                      </w:r>
                    </w:p>
                    <w:p w14:paraId="0C8A10D9" w14:textId="04F9E3A9" w:rsidR="00EF68FE" w:rsidRDefault="00EF68FE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how to agree meetings and cancel them if necessary</w:t>
                      </w:r>
                    </w:p>
                    <w:p w14:paraId="3EFB552A" w14:textId="30A256AB" w:rsidR="003A5A9C" w:rsidRDefault="003A5A9C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how and when to contact each other</w:t>
                      </w:r>
                    </w:p>
                    <w:p w14:paraId="5EE3A7A0" w14:textId="3C6803E4" w:rsidR="003A5A9C" w:rsidRDefault="00CF1320" w:rsidP="003A5A9C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c</w:t>
                      </w:r>
                      <w:r w:rsidR="003A5A9C">
                        <w:rPr>
                          <w:rFonts w:ascii="Tw Cen MT" w:hAnsi="Tw Cen MT"/>
                          <w:sz w:val="28"/>
                          <w:szCs w:val="28"/>
                        </w:rPr>
                        <w:t>onfidentiality</w:t>
                      </w:r>
                    </w:p>
                    <w:p w14:paraId="179DBA03" w14:textId="5D6A0969" w:rsidR="0026033F" w:rsidRPr="00EF68FE" w:rsidRDefault="0026033F" w:rsidP="00EF68FE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any disruptions and how to react to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C695B1" wp14:editId="45D0DCA2">
                <wp:simplePos x="0" y="0"/>
                <wp:positionH relativeFrom="margin">
                  <wp:posOffset>51435</wp:posOffset>
                </wp:positionH>
                <wp:positionV relativeFrom="paragraph">
                  <wp:posOffset>888365</wp:posOffset>
                </wp:positionV>
                <wp:extent cx="2886075" cy="64008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434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A0B8" w14:textId="46092904" w:rsidR="001E4CA1" w:rsidRPr="008C2BB5" w:rsidRDefault="002F6C3A" w:rsidP="001E4CA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GOALS</w:t>
                            </w:r>
                          </w:p>
                          <w:p w14:paraId="191E6D65" w14:textId="104391AB" w:rsidR="005C767D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When your mentoring relationship begins, define goals for your relationship.</w:t>
                            </w:r>
                          </w:p>
                          <w:p w14:paraId="0B380E16" w14:textId="77796735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In addition, a few separate goals </w:t>
                            </w:r>
                            <w:r w:rsidR="005C5021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could be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set for each meeting.</w:t>
                            </w:r>
                          </w:p>
                          <w:p w14:paraId="59C0BD73" w14:textId="7C04E4C3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During each meeting, agree goals for the next meeting. What must the </w:t>
                            </w:r>
                            <w:r w:rsidR="00CF1320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mentee</w:t>
                            </w: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do before the next meeting, or what will you do together the next time you meet?</w:t>
                            </w:r>
                          </w:p>
                          <w:p w14:paraId="777FFDF7" w14:textId="31A3EEE0" w:rsidR="002F6C3A" w:rsidRPr="002F6C3A" w:rsidRDefault="002F6C3A" w:rsidP="005C767D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It is useful to write down all the goals, both large and small.</w:t>
                            </w:r>
                          </w:p>
                          <w:p w14:paraId="05FA7461" w14:textId="126142E0" w:rsidR="0026033F" w:rsidRPr="0026033F" w:rsidRDefault="002F6C3A" w:rsidP="0026033F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This supports engagement.</w:t>
                            </w:r>
                          </w:p>
                          <w:p w14:paraId="384F3E67" w14:textId="77777777" w:rsidR="0026033F" w:rsidRPr="0026033F" w:rsidRDefault="0026033F" w:rsidP="0026033F">
                            <w:pPr>
                              <w:pStyle w:val="Luettelokappale"/>
                              <w:ind w:left="36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14:paraId="03D863FE" w14:textId="099BD909" w:rsidR="002F6C3A" w:rsidRPr="00F14DE7" w:rsidRDefault="002F6C3A" w:rsidP="002F6C3A">
                            <w:pP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EXAMPLES OF GOALS</w:t>
                            </w:r>
                          </w:p>
                          <w:p w14:paraId="3AE1E15F" w14:textId="28DD8086" w:rsidR="002F6C3A" w:rsidRPr="00F14DE7" w:rsidRDefault="00115EE6" w:rsidP="002F6C3A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Main</w:t>
                            </w:r>
                            <w:r w:rsidR="002F6C3A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goals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the process</w:t>
                            </w:r>
                            <w:r w:rsid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C5021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clarifying</w:t>
                            </w:r>
                            <w:r w:rsid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the future in terms of the career, building networks</w:t>
                            </w:r>
                          </w:p>
                          <w:p w14:paraId="3AD83FCF" w14:textId="6F326B14" w:rsidR="002F6C3A" w:rsidRPr="00F14DE7" w:rsidRDefault="00115EE6" w:rsidP="002F6C3A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="002F6C3A">
                              <w:rPr>
                                <w:rFonts w:ascii="Tw Cen MT" w:hAnsi="Tw Cen MT"/>
                                <w:b/>
                                <w:bCs/>
                                <w:sz w:val="28"/>
                                <w:szCs w:val="28"/>
                              </w:rPr>
                              <w:t>oals for the next meeting:</w:t>
                            </w:r>
                            <w:r w:rsid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writing a CV or job application, contacting an interesting company, identifying career </w:t>
                            </w:r>
                            <w:proofErr w:type="gramStart"/>
                            <w:r w:rsid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opportunities</w:t>
                            </w:r>
                            <w:proofErr w:type="gramEnd"/>
                            <w:r w:rsidR="002F6C3A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 or preparing a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95B1" id="_x0000_s1027" type="#_x0000_t202" style="position:absolute;left:0;text-align:left;margin-left:4.05pt;margin-top:69.95pt;width:227.25pt;height:7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" strokecolor="#d43483" strokeweight="4.5pt">
                <v:textbox>
                  <w:txbxContent>
                    <w:p w14:paraId="7FDBA0B8" w14:textId="46092904" w:rsidR="001E4CA1" w:rsidRPr="008C2BB5" w:rsidRDefault="002F6C3A" w:rsidP="001E4CA1">
                      <w:pPr>
                        <w:jc w:val="center"/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GOALS</w:t>
                      </w:r>
                    </w:p>
                    <w:p w14:paraId="191E6D65" w14:textId="104391AB" w:rsidR="005C767D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When your mentoring relationship begins, define goals for your relationship.</w:t>
                      </w:r>
                    </w:p>
                    <w:p w14:paraId="0B380E16" w14:textId="77796735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In addition, a few separate goals </w:t>
                      </w:r>
                      <w:r w:rsidR="005C5021">
                        <w:rPr>
                          <w:rFonts w:ascii="Tw Cen MT" w:hAnsi="Tw Cen MT"/>
                          <w:sz w:val="28"/>
                          <w:szCs w:val="28"/>
                        </w:rPr>
                        <w:t>could be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set for each meeting.</w:t>
                      </w:r>
                    </w:p>
                    <w:p w14:paraId="59C0BD73" w14:textId="7C04E4C3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During each meeting, agree goals for the next meeting. What must the </w:t>
                      </w:r>
                      <w:r w:rsidR="00CF1320">
                        <w:rPr>
                          <w:rFonts w:ascii="Tw Cen MT" w:hAnsi="Tw Cen MT"/>
                          <w:sz w:val="28"/>
                          <w:szCs w:val="28"/>
                        </w:rPr>
                        <w:t>mentee</w:t>
                      </w: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do before the next meeting, or what will you do together the next time you meet?</w:t>
                      </w:r>
                    </w:p>
                    <w:p w14:paraId="777FFDF7" w14:textId="31A3EEE0" w:rsidR="002F6C3A" w:rsidRPr="002F6C3A" w:rsidRDefault="002F6C3A" w:rsidP="005C767D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It is useful to write down all the goals, both large and small.</w:t>
                      </w:r>
                    </w:p>
                    <w:p w14:paraId="05FA7461" w14:textId="126142E0" w:rsidR="0026033F" w:rsidRPr="0026033F" w:rsidRDefault="002F6C3A" w:rsidP="0026033F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>This supports engagement.</w:t>
                      </w:r>
                    </w:p>
                    <w:p w14:paraId="384F3E67" w14:textId="77777777" w:rsidR="0026033F" w:rsidRPr="0026033F" w:rsidRDefault="0026033F" w:rsidP="0026033F">
                      <w:pPr>
                        <w:pStyle w:val="Luettelokappale"/>
                        <w:ind w:left="36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14:paraId="03D863FE" w14:textId="099BD909" w:rsidR="002F6C3A" w:rsidRPr="00F14DE7" w:rsidRDefault="002F6C3A" w:rsidP="002F6C3A">
                      <w:pP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EXAMPLES OF GOALS</w:t>
                      </w:r>
                    </w:p>
                    <w:p w14:paraId="3AE1E15F" w14:textId="28DD8086" w:rsidR="002F6C3A" w:rsidRPr="00F14DE7" w:rsidRDefault="00115EE6" w:rsidP="002F6C3A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Main</w:t>
                      </w:r>
                      <w:r w:rsidR="002F6C3A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 xml:space="preserve"> goals</w:t>
                      </w: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 xml:space="preserve"> for the process</w:t>
                      </w:r>
                      <w:r w:rsidR="002F6C3A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: </w:t>
                      </w:r>
                      <w:r w:rsidR="005C5021">
                        <w:rPr>
                          <w:rFonts w:ascii="Tw Cen MT" w:hAnsi="Tw Cen MT"/>
                          <w:sz w:val="28"/>
                          <w:szCs w:val="28"/>
                        </w:rPr>
                        <w:t>clarifying</w:t>
                      </w:r>
                      <w:r w:rsidR="002F6C3A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the future in terms of the career, building networks</w:t>
                      </w:r>
                    </w:p>
                    <w:p w14:paraId="3AD83FCF" w14:textId="6F326B14" w:rsidR="002F6C3A" w:rsidRPr="00F14DE7" w:rsidRDefault="00115EE6" w:rsidP="002F6C3A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="002F6C3A">
                        <w:rPr>
                          <w:rFonts w:ascii="Tw Cen MT" w:hAnsi="Tw Cen MT"/>
                          <w:b/>
                          <w:bCs/>
                          <w:sz w:val="28"/>
                          <w:szCs w:val="28"/>
                        </w:rPr>
                        <w:t>oals for the next meeting:</w:t>
                      </w:r>
                      <w:r w:rsidR="002F6C3A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 writing a CV or job application, contacting an interesting company, identifying career opportunities or preparing a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 w:val="0"/>
          <w:bCs/>
          <w:sz w:val="32"/>
          <w:szCs w:val="32"/>
        </w:rPr>
        <w:t xml:space="preserve">It is important that the mentor and </w:t>
      </w:r>
      <w:r w:rsidR="00CF1320">
        <w:rPr>
          <w:b w:val="0"/>
          <w:bCs/>
          <w:sz w:val="32"/>
          <w:szCs w:val="32"/>
        </w:rPr>
        <w:t>mentee</w:t>
      </w:r>
      <w:r>
        <w:rPr>
          <w:b w:val="0"/>
          <w:bCs/>
          <w:sz w:val="32"/>
          <w:szCs w:val="32"/>
        </w:rPr>
        <w:t xml:space="preserve"> discuss set of rules, </w:t>
      </w:r>
      <w:proofErr w:type="gramStart"/>
      <w:r>
        <w:rPr>
          <w:b w:val="0"/>
          <w:bCs/>
          <w:sz w:val="32"/>
          <w:szCs w:val="32"/>
        </w:rPr>
        <w:t>goals</w:t>
      </w:r>
      <w:proofErr w:type="gramEnd"/>
      <w:r>
        <w:rPr>
          <w:b w:val="0"/>
          <w:bCs/>
          <w:sz w:val="32"/>
          <w:szCs w:val="32"/>
        </w:rPr>
        <w:t xml:space="preserve"> and practices at the beginning of the mentoring relationship. Mutually agreed goals and practices support a productive mentoring process.</w:t>
      </w:r>
    </w:p>
    <w:p w14:paraId="45929DF0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3DCA452D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645422A9" w14:textId="77777777" w:rsidR="0026033F" w:rsidRDefault="0026033F" w:rsidP="000D61D7">
      <w:pPr>
        <w:rPr>
          <w:rFonts w:ascii="Tw Cen MT Condensed Extra Bold" w:hAnsi="Tw Cen MT Condensed Extra Bold"/>
          <w:sz w:val="56"/>
          <w:szCs w:val="144"/>
        </w:rPr>
      </w:pPr>
    </w:p>
    <w:p w14:paraId="3848B277" w14:textId="079E70A5" w:rsidR="00CE0CF9" w:rsidRPr="00FB34AE" w:rsidRDefault="008A2A90" w:rsidP="000D61D7">
      <w:pPr>
        <w:rPr>
          <w:rFonts w:ascii="Tw Cen MT Condensed Extra Bold" w:hAnsi="Tw Cen MT Condensed Extra Bold"/>
          <w:sz w:val="56"/>
          <w:szCs w:val="144"/>
        </w:rPr>
      </w:pPr>
      <w:r>
        <w:rPr>
          <w:rFonts w:ascii="Tw Cen MT Condensed Extra Bold" w:hAnsi="Tw Cen MT Condensed Extra Bold"/>
          <w:sz w:val="56"/>
          <w:szCs w:val="144"/>
        </w:rPr>
        <w:lastRenderedPageBreak/>
        <w:t>GETTING STARTED</w:t>
      </w:r>
    </w:p>
    <w:p w14:paraId="2A9E4C5E" w14:textId="46ADAF64" w:rsidR="0080639E" w:rsidRPr="003A1462" w:rsidRDefault="00CF1320" w:rsidP="0080639E">
      <w:pPr>
        <w:tabs>
          <w:tab w:val="right" w:pos="9638"/>
        </w:tabs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Mentee</w:t>
      </w:r>
      <w:r w:rsidR="008A2A90">
        <w:rPr>
          <w:rFonts w:ascii="Tw Cen MT" w:hAnsi="Tw Cen MT"/>
          <w:b/>
          <w:bCs/>
          <w:sz w:val="28"/>
          <w:szCs w:val="40"/>
        </w:rPr>
        <w:t xml:space="preserve">’s name: </w:t>
      </w:r>
    </w:p>
    <w:p w14:paraId="3EBE2FC5" w14:textId="1ECD304D" w:rsidR="00CE0CF9" w:rsidRPr="003A1462" w:rsidRDefault="008A2A90" w:rsidP="000D61D7">
      <w:pPr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 xml:space="preserve">Mentor’s name: </w:t>
      </w:r>
    </w:p>
    <w:p w14:paraId="349DF11F" w14:textId="7586C4BF" w:rsidR="00CE0CF9" w:rsidRPr="003A5A9C" w:rsidRDefault="008A2A90" w:rsidP="000D61D7">
      <w:pPr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 xml:space="preserve">Date: </w:t>
      </w:r>
    </w:p>
    <w:p w14:paraId="719DBEB1" w14:textId="0B6A10BA" w:rsidR="000D61D7" w:rsidRPr="003A5A9C" w:rsidRDefault="000D61D7" w:rsidP="00333474">
      <w:pPr>
        <w:contextualSpacing/>
        <w:rPr>
          <w:rFonts w:ascii="Tw Cen MT" w:hAnsi="Tw Cen MT"/>
          <w:sz w:val="28"/>
          <w:szCs w:val="40"/>
        </w:rPr>
      </w:pPr>
    </w:p>
    <w:p w14:paraId="464D9D88" w14:textId="2B9BD151" w:rsidR="000D01C0" w:rsidRPr="003A1462" w:rsidRDefault="000D01C0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Goal:</w:t>
      </w:r>
    </w:p>
    <w:p w14:paraId="7BEBC1D7" w14:textId="7DA615B2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Actions: </w:t>
      </w:r>
    </w:p>
    <w:p w14:paraId="640A0DA1" w14:textId="248DD0BA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 </w:t>
      </w:r>
    </w:p>
    <w:p w14:paraId="6F8D2717" w14:textId="0C899F91" w:rsidR="00333474" w:rsidRPr="003A1462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 </w:t>
      </w:r>
    </w:p>
    <w:p w14:paraId="16BB2C49" w14:textId="77777777" w:rsidR="00AF20E8" w:rsidRPr="003A1462" w:rsidRDefault="00AF20E8" w:rsidP="00AF20E8">
      <w:pPr>
        <w:pStyle w:val="Luettelokappale"/>
        <w:spacing w:line="240" w:lineRule="auto"/>
        <w:rPr>
          <w:rFonts w:ascii="Tw Cen MT" w:hAnsi="Tw Cen MT"/>
          <w:sz w:val="28"/>
          <w:szCs w:val="40"/>
        </w:rPr>
      </w:pPr>
    </w:p>
    <w:p w14:paraId="6C4D35C8" w14:textId="47735481" w:rsidR="00333474" w:rsidRPr="003A1462" w:rsidRDefault="00333474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 xml:space="preserve">Goal: </w:t>
      </w:r>
    </w:p>
    <w:p w14:paraId="0EB4B94D" w14:textId="72822490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>Actions:</w:t>
      </w:r>
    </w:p>
    <w:p w14:paraId="1D55A3B1" w14:textId="2DD56187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 </w:t>
      </w:r>
    </w:p>
    <w:p w14:paraId="6E0B557A" w14:textId="259E9F3F" w:rsidR="00333474" w:rsidRPr="003A1462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 </w:t>
      </w:r>
    </w:p>
    <w:p w14:paraId="51500C9A" w14:textId="77777777" w:rsidR="00AF20E8" w:rsidRPr="003A1462" w:rsidRDefault="00AF20E8" w:rsidP="00AF20E8">
      <w:pPr>
        <w:pStyle w:val="Luettelokappale"/>
        <w:spacing w:line="240" w:lineRule="auto"/>
        <w:rPr>
          <w:rFonts w:ascii="Tw Cen MT" w:hAnsi="Tw Cen MT"/>
          <w:sz w:val="28"/>
          <w:szCs w:val="40"/>
        </w:rPr>
      </w:pPr>
    </w:p>
    <w:p w14:paraId="07F92E7E" w14:textId="0060B36A" w:rsidR="00333474" w:rsidRPr="003A1462" w:rsidRDefault="00333474" w:rsidP="00333474">
      <w:pPr>
        <w:spacing w:line="240" w:lineRule="auto"/>
        <w:contextualSpacing/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Goal:</w:t>
      </w:r>
    </w:p>
    <w:p w14:paraId="673A3D9E" w14:textId="1D9EF9C7" w:rsidR="00333474" w:rsidRPr="001058F3" w:rsidRDefault="00333474" w:rsidP="001058F3">
      <w:pPr>
        <w:pStyle w:val="Luettelokappale"/>
        <w:numPr>
          <w:ilvl w:val="0"/>
          <w:numId w:val="14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>Actions:</w:t>
      </w:r>
    </w:p>
    <w:p w14:paraId="057E41C2" w14:textId="2F167AB5" w:rsidR="00333474" w:rsidRPr="003A1462" w:rsidRDefault="00333474" w:rsidP="001058F3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sz w:val="28"/>
          <w:szCs w:val="40"/>
        </w:rPr>
        <w:t xml:space="preserve"> </w:t>
      </w:r>
    </w:p>
    <w:p w14:paraId="7246BB5E" w14:textId="373EACA4" w:rsidR="00333474" w:rsidRPr="00D2055D" w:rsidRDefault="00333474" w:rsidP="00D2055D">
      <w:pPr>
        <w:pStyle w:val="Luettelokappale"/>
        <w:numPr>
          <w:ilvl w:val="0"/>
          <w:numId w:val="15"/>
        </w:numPr>
        <w:spacing w:line="360" w:lineRule="auto"/>
        <w:rPr>
          <w:rFonts w:ascii="Tw Cen MT" w:hAnsi="Tw Cen MT"/>
          <w:sz w:val="28"/>
          <w:szCs w:val="40"/>
        </w:rPr>
      </w:pPr>
    </w:p>
    <w:p w14:paraId="22F7E121" w14:textId="598541A2" w:rsidR="00646859" w:rsidRPr="003A1462" w:rsidRDefault="00646859" w:rsidP="00333474">
      <w:pPr>
        <w:spacing w:line="240" w:lineRule="auto"/>
        <w:rPr>
          <w:rFonts w:ascii="Tw Cen MT" w:hAnsi="Tw Cen MT"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Confidentiality</w:t>
      </w:r>
      <w:r>
        <w:rPr>
          <w:rFonts w:ascii="Tw Cen MT" w:hAnsi="Tw Cen MT"/>
          <w:sz w:val="28"/>
          <w:szCs w:val="40"/>
        </w:rPr>
        <w:t xml:space="preserve"> (What can we tell others about our discussions?)</w:t>
      </w:r>
    </w:p>
    <w:p w14:paraId="34F20020" w14:textId="1960589A" w:rsidR="003A1462" w:rsidRDefault="003A1462" w:rsidP="00333474">
      <w:pPr>
        <w:spacing w:line="240" w:lineRule="auto"/>
        <w:rPr>
          <w:rFonts w:ascii="Tw Cen MT" w:hAnsi="Tw Cen MT"/>
          <w:sz w:val="28"/>
          <w:szCs w:val="40"/>
        </w:rPr>
      </w:pPr>
    </w:p>
    <w:p w14:paraId="2033D6E0" w14:textId="77777777" w:rsidR="001058F3" w:rsidRPr="003A1462" w:rsidRDefault="001058F3" w:rsidP="00333474">
      <w:pPr>
        <w:spacing w:line="240" w:lineRule="auto"/>
        <w:rPr>
          <w:rFonts w:ascii="Tw Cen MT" w:hAnsi="Tw Cen MT"/>
          <w:sz w:val="28"/>
          <w:szCs w:val="40"/>
        </w:rPr>
      </w:pPr>
    </w:p>
    <w:p w14:paraId="50EA599A" w14:textId="0E9B71EB" w:rsidR="00202DC8" w:rsidRPr="003A1462" w:rsidRDefault="00FB34AE" w:rsidP="000F5907">
      <w:pPr>
        <w:rPr>
          <w:rFonts w:ascii="Tw Cen MT" w:hAnsi="Tw Cen MT"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Schedule &amp; place of meetings</w:t>
      </w:r>
      <w:r>
        <w:rPr>
          <w:rFonts w:ascii="Tw Cen MT" w:hAnsi="Tw Cen MT"/>
          <w:sz w:val="28"/>
          <w:szCs w:val="40"/>
        </w:rPr>
        <w:t xml:space="preserve"> (How often do we meet and where?) </w:t>
      </w:r>
    </w:p>
    <w:p w14:paraId="495E2B0B" w14:textId="7FC71B6C" w:rsidR="003A1462" w:rsidRDefault="003A1462" w:rsidP="000F5907">
      <w:pPr>
        <w:rPr>
          <w:rFonts w:ascii="Tw Cen MT" w:hAnsi="Tw Cen MT"/>
          <w:sz w:val="28"/>
          <w:szCs w:val="40"/>
        </w:rPr>
      </w:pPr>
    </w:p>
    <w:p w14:paraId="14740C74" w14:textId="77777777" w:rsidR="001058F3" w:rsidRPr="003A1462" w:rsidRDefault="001058F3" w:rsidP="000F5907">
      <w:pPr>
        <w:rPr>
          <w:rFonts w:ascii="Tw Cen MT" w:hAnsi="Tw Cen MT"/>
          <w:sz w:val="28"/>
          <w:szCs w:val="40"/>
        </w:rPr>
      </w:pPr>
    </w:p>
    <w:p w14:paraId="34B19027" w14:textId="5B9530E0" w:rsidR="00F31009" w:rsidRPr="003A1462" w:rsidRDefault="00646859" w:rsidP="000D61D7">
      <w:pPr>
        <w:contextualSpacing/>
        <w:rPr>
          <w:rFonts w:ascii="Tw Cen MT" w:hAnsi="Tw Cen MT"/>
          <w:b/>
          <w:bCs/>
          <w:sz w:val="28"/>
          <w:szCs w:val="40"/>
        </w:rPr>
      </w:pPr>
      <w:r>
        <w:rPr>
          <w:rFonts w:ascii="Tw Cen MT" w:hAnsi="Tw Cen MT"/>
          <w:b/>
          <w:bCs/>
          <w:sz w:val="28"/>
          <w:szCs w:val="40"/>
        </w:rPr>
        <w:t>Contacting</w:t>
      </w:r>
      <w:r>
        <w:rPr>
          <w:rFonts w:ascii="Tw Cen MT" w:hAnsi="Tw Cen MT"/>
          <w:sz w:val="28"/>
          <w:szCs w:val="40"/>
        </w:rPr>
        <w:t xml:space="preserve"> (How do we maintain contact and how often? For example, email, WhatsApp, text messages, calls)</w:t>
      </w:r>
    </w:p>
    <w:sectPr w:rsidR="00F31009" w:rsidRPr="003A1462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5854" w14:textId="77777777" w:rsidR="0051553F" w:rsidRDefault="0051553F" w:rsidP="00DF5143">
      <w:pPr>
        <w:spacing w:after="0" w:line="240" w:lineRule="auto"/>
      </w:pPr>
      <w:r>
        <w:separator/>
      </w:r>
    </w:p>
  </w:endnote>
  <w:endnote w:type="continuationSeparator" w:id="0">
    <w:p w14:paraId="0D3BB2D9" w14:textId="77777777" w:rsidR="0051553F" w:rsidRDefault="0051553F" w:rsidP="00DF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984D" w14:textId="7E174C77" w:rsidR="00DF5143" w:rsidRDefault="00852424">
    <w:pPr>
      <w:pStyle w:val="Alatunniste"/>
    </w:pPr>
    <w:r>
      <w:rPr>
        <w:noProof/>
      </w:rPr>
      <w:drawing>
        <wp:inline distT="0" distB="0" distL="0" distR="0" wp14:anchorId="5EDD5A6E" wp14:editId="06450CC8">
          <wp:extent cx="6120130" cy="532130"/>
          <wp:effectExtent l="0" t="0" r="0" b="127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distettu logori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5E00A" w14:textId="77777777" w:rsidR="0051553F" w:rsidRDefault="0051553F" w:rsidP="00DF5143">
      <w:pPr>
        <w:spacing w:after="0" w:line="240" w:lineRule="auto"/>
      </w:pPr>
      <w:r>
        <w:separator/>
      </w:r>
    </w:p>
  </w:footnote>
  <w:footnote w:type="continuationSeparator" w:id="0">
    <w:p w14:paraId="59234270" w14:textId="77777777" w:rsidR="0051553F" w:rsidRDefault="0051553F" w:rsidP="00DF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09C9" w14:textId="4ADC8BE7" w:rsidR="00DF5143" w:rsidRPr="008C2BB5" w:rsidRDefault="0026033F" w:rsidP="008C2BB5">
    <w:pPr>
      <w:pStyle w:val="Yltunniste"/>
      <w:jc w:val="right"/>
      <w:rPr>
        <w:rFonts w:ascii="Tw Cen MT" w:hAnsi="Tw Cen MT"/>
      </w:rPr>
    </w:pPr>
    <w:r>
      <w:rPr>
        <w:rFonts w:ascii="Tw Cen MT" w:hAnsi="Tw Cen MT"/>
        <w:noProof/>
      </w:rPr>
      <w:drawing>
        <wp:inline distT="0" distB="0" distL="0" distR="0" wp14:anchorId="09F0067F" wp14:editId="146EE83D">
          <wp:extent cx="841375" cy="473273"/>
          <wp:effectExtent l="0" t="0" r="0" b="3175"/>
          <wp:docPr id="14" name="Kuva 14" descr="Kuva, joka sisältää kohteen piirtäminen, lopet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uva 14" descr="Kuva, joka sisältää kohteen piirtäminen, lopetu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86" cy="50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BDA"/>
    <w:multiLevelType w:val="hybridMultilevel"/>
    <w:tmpl w:val="90C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D41"/>
    <w:multiLevelType w:val="hybridMultilevel"/>
    <w:tmpl w:val="1B20FE7C"/>
    <w:lvl w:ilvl="0" w:tplc="4F4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C095E"/>
    <w:multiLevelType w:val="hybridMultilevel"/>
    <w:tmpl w:val="03D8D486"/>
    <w:lvl w:ilvl="0" w:tplc="854AD87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162"/>
    <w:multiLevelType w:val="hybridMultilevel"/>
    <w:tmpl w:val="E0E2EFA2"/>
    <w:lvl w:ilvl="0" w:tplc="854AD87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5F36"/>
    <w:multiLevelType w:val="hybridMultilevel"/>
    <w:tmpl w:val="BEDA3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11202"/>
    <w:multiLevelType w:val="hybridMultilevel"/>
    <w:tmpl w:val="437E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C6D64"/>
    <w:multiLevelType w:val="hybridMultilevel"/>
    <w:tmpl w:val="27BCAD4A"/>
    <w:lvl w:ilvl="0" w:tplc="BC2441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FE9"/>
    <w:multiLevelType w:val="hybridMultilevel"/>
    <w:tmpl w:val="B560AB76"/>
    <w:lvl w:ilvl="0" w:tplc="6AF84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3610F"/>
    <w:multiLevelType w:val="hybridMultilevel"/>
    <w:tmpl w:val="A910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E47DD"/>
    <w:multiLevelType w:val="hybridMultilevel"/>
    <w:tmpl w:val="8A160BEA"/>
    <w:lvl w:ilvl="0" w:tplc="99865900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D05B0C"/>
    <w:multiLevelType w:val="hybridMultilevel"/>
    <w:tmpl w:val="1F043A6C"/>
    <w:lvl w:ilvl="0" w:tplc="F58CA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A4B"/>
    <w:multiLevelType w:val="hybridMultilevel"/>
    <w:tmpl w:val="01EA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740E9"/>
    <w:multiLevelType w:val="hybridMultilevel"/>
    <w:tmpl w:val="D71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F4935"/>
    <w:multiLevelType w:val="hybridMultilevel"/>
    <w:tmpl w:val="79BA6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029DE"/>
    <w:multiLevelType w:val="hybridMultilevel"/>
    <w:tmpl w:val="38EAD8A2"/>
    <w:lvl w:ilvl="0" w:tplc="4DEE0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854AD878"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CC4714"/>
    <w:multiLevelType w:val="hybridMultilevel"/>
    <w:tmpl w:val="8330614A"/>
    <w:lvl w:ilvl="0" w:tplc="3ADECBD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43"/>
    <w:rsid w:val="0001123D"/>
    <w:rsid w:val="00037FCF"/>
    <w:rsid w:val="000D01C0"/>
    <w:rsid w:val="000D61D7"/>
    <w:rsid w:val="000F5907"/>
    <w:rsid w:val="00102886"/>
    <w:rsid w:val="001058F3"/>
    <w:rsid w:val="00107BA9"/>
    <w:rsid w:val="00115EE6"/>
    <w:rsid w:val="00125595"/>
    <w:rsid w:val="001B688A"/>
    <w:rsid w:val="001E4CA1"/>
    <w:rsid w:val="00202DC8"/>
    <w:rsid w:val="00224BEC"/>
    <w:rsid w:val="00253D8A"/>
    <w:rsid w:val="0026033F"/>
    <w:rsid w:val="002F6C3A"/>
    <w:rsid w:val="003151CC"/>
    <w:rsid w:val="00333474"/>
    <w:rsid w:val="003A1462"/>
    <w:rsid w:val="003A5A9C"/>
    <w:rsid w:val="003C334E"/>
    <w:rsid w:val="003E68E7"/>
    <w:rsid w:val="003F3C4F"/>
    <w:rsid w:val="004818B3"/>
    <w:rsid w:val="004D42A0"/>
    <w:rsid w:val="004D42DC"/>
    <w:rsid w:val="005013A0"/>
    <w:rsid w:val="0051553F"/>
    <w:rsid w:val="00553602"/>
    <w:rsid w:val="00555251"/>
    <w:rsid w:val="005C5021"/>
    <w:rsid w:val="005C767D"/>
    <w:rsid w:val="00646859"/>
    <w:rsid w:val="00701186"/>
    <w:rsid w:val="00702A98"/>
    <w:rsid w:val="00714C4A"/>
    <w:rsid w:val="00724F62"/>
    <w:rsid w:val="0080639E"/>
    <w:rsid w:val="00852424"/>
    <w:rsid w:val="008A2A90"/>
    <w:rsid w:val="008C2BB5"/>
    <w:rsid w:val="008E1B24"/>
    <w:rsid w:val="00A27CBF"/>
    <w:rsid w:val="00A57E2F"/>
    <w:rsid w:val="00AF20E8"/>
    <w:rsid w:val="00B05A7E"/>
    <w:rsid w:val="00B101DF"/>
    <w:rsid w:val="00B7246F"/>
    <w:rsid w:val="00B800DA"/>
    <w:rsid w:val="00CB571F"/>
    <w:rsid w:val="00CB7534"/>
    <w:rsid w:val="00CE0CF9"/>
    <w:rsid w:val="00CF1320"/>
    <w:rsid w:val="00D06B76"/>
    <w:rsid w:val="00D2055D"/>
    <w:rsid w:val="00DC01AF"/>
    <w:rsid w:val="00DD15A9"/>
    <w:rsid w:val="00DF5143"/>
    <w:rsid w:val="00E71F4E"/>
    <w:rsid w:val="00EF152C"/>
    <w:rsid w:val="00EF68FE"/>
    <w:rsid w:val="00F14DE7"/>
    <w:rsid w:val="00F31009"/>
    <w:rsid w:val="00F42C6F"/>
    <w:rsid w:val="00F76CE9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78A2"/>
  <w15:chartTrackingRefBased/>
  <w15:docId w15:val="{4295D1F3-2696-4223-821D-B59F3ED8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5143"/>
  </w:style>
  <w:style w:type="paragraph" w:styleId="Alatunniste">
    <w:name w:val="footer"/>
    <w:basedOn w:val="Normaali"/>
    <w:link w:val="AlatunnisteChar"/>
    <w:uiPriority w:val="99"/>
    <w:unhideWhenUsed/>
    <w:rsid w:val="00DF5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5143"/>
  </w:style>
  <w:style w:type="paragraph" w:customStyle="1" w:styleId="Otsikko1">
    <w:name w:val="Otsikko1"/>
    <w:basedOn w:val="Normaali"/>
    <w:link w:val="OtsikkoChar"/>
    <w:qFormat/>
    <w:rsid w:val="00DF5143"/>
    <w:rPr>
      <w:rFonts w:ascii="Tw Cen MT" w:hAnsi="Tw Cen MT"/>
      <w:b/>
      <w:sz w:val="48"/>
      <w:szCs w:val="36"/>
    </w:rPr>
  </w:style>
  <w:style w:type="paragraph" w:customStyle="1" w:styleId="Leipteksti1">
    <w:name w:val="Leipäteksti1"/>
    <w:basedOn w:val="Otsikko1"/>
    <w:link w:val="LeiptekstiChar"/>
    <w:qFormat/>
    <w:rsid w:val="00DF5143"/>
    <w:rPr>
      <w:b w:val="0"/>
      <w:sz w:val="24"/>
    </w:rPr>
  </w:style>
  <w:style w:type="character" w:customStyle="1" w:styleId="OtsikkoChar">
    <w:name w:val="Otsikko Char"/>
    <w:basedOn w:val="Kappaleenoletusfontti"/>
    <w:link w:val="Otsikko1"/>
    <w:rsid w:val="00DF5143"/>
    <w:rPr>
      <w:rFonts w:ascii="Tw Cen MT" w:hAnsi="Tw Cen MT"/>
      <w:b/>
      <w:sz w:val="48"/>
      <w:szCs w:val="36"/>
    </w:rPr>
  </w:style>
  <w:style w:type="character" w:customStyle="1" w:styleId="LeiptekstiChar">
    <w:name w:val="Leipäteksti Char"/>
    <w:basedOn w:val="OtsikkoChar"/>
    <w:link w:val="Leipteksti1"/>
    <w:rsid w:val="00DF5143"/>
    <w:rPr>
      <w:rFonts w:ascii="Tw Cen MT" w:hAnsi="Tw Cen MT"/>
      <w:b w:val="0"/>
      <w:sz w:val="24"/>
      <w:szCs w:val="36"/>
    </w:rPr>
  </w:style>
  <w:style w:type="paragraph" w:styleId="Luettelokappale">
    <w:name w:val="List Paragraph"/>
    <w:basedOn w:val="Normaali"/>
    <w:uiPriority w:val="34"/>
    <w:qFormat/>
    <w:rsid w:val="0055360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E2F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F13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F132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F132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F13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F1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F0ABE7F474549940FA7105638BFB9" ma:contentTypeVersion="12" ma:contentTypeDescription="Create a new document." ma:contentTypeScope="" ma:versionID="c22a0f5c212eac74bb67503f1ac438a6">
  <xsd:schema xmlns:xsd="http://www.w3.org/2001/XMLSchema" xmlns:xs="http://www.w3.org/2001/XMLSchema" xmlns:p="http://schemas.microsoft.com/office/2006/metadata/properties" xmlns:ns2="30528faf-6397-4939-a404-173bb6a6abd7" xmlns:ns3="2460ab0e-1072-49de-a374-1118aef68cc1" targetNamespace="http://schemas.microsoft.com/office/2006/metadata/properties" ma:root="true" ma:fieldsID="4acb6c510694403ccba3e79db8eeb8c9" ns2:_="" ns3:_="">
    <xsd:import namespace="30528faf-6397-4939-a404-173bb6a6abd7"/>
    <xsd:import namespace="2460ab0e-1072-49de-a374-1118aef68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8faf-6397-4939-a404-173bb6a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ab0e-1072-49de-a374-1118aef68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AS_EN.xsl" StyleName="TUAS EN" Version="1"/>
</file>

<file path=customXml/itemProps1.xml><?xml version="1.0" encoding="utf-8"?>
<ds:datastoreItem xmlns:ds="http://schemas.openxmlformats.org/officeDocument/2006/customXml" ds:itemID="{88057554-4173-4F6D-BAB9-C27E98F2D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B77ED-4BCE-49A7-853C-964774F81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6896A-1559-460E-B5B1-09DAD63B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8faf-6397-4939-a404-173bb6a6abd7"/>
    <ds:schemaRef ds:uri="2460ab0e-1072-49de-a374-1118aef6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72EE98-43DC-4178-94E5-BD76F7E7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507</Characters>
  <Application>Microsoft Office Word</Application>
  <DocSecurity>0</DocSecurity>
  <Lines>12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Malve-Ahlroth Sara</dc:creator>
  <cp:keywords/>
  <dc:description/>
  <cp:lastModifiedBy>Peltola Janna</cp:lastModifiedBy>
  <cp:revision>5</cp:revision>
  <cp:lastPrinted>2019-09-17T10:21:00Z</cp:lastPrinted>
  <dcterms:created xsi:type="dcterms:W3CDTF">2020-11-19T14:15:00Z</dcterms:created>
  <dcterms:modified xsi:type="dcterms:W3CDTF">2021-01-18T11:25:00Z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0x0101009F5F0ABE7F474549940FA7105638BFB9</vt:lpwstr>
  </property>
</Properties>
</file>